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E658B9" w14:textId="77777777" w:rsidR="00047018" w:rsidRPr="0036721B" w:rsidRDefault="00047018" w:rsidP="00B44F90">
      <w:pPr>
        <w:jc w:val="both"/>
      </w:pPr>
    </w:p>
    <w:p w14:paraId="22E6941D" w14:textId="6EAF1A67" w:rsidR="00FF2C13" w:rsidRPr="0048499A" w:rsidRDefault="0048499A" w:rsidP="0048499A">
      <w:pPr>
        <w:pStyle w:val="Pealkiri2"/>
        <w:spacing w:before="0" w:after="0"/>
        <w:jc w:val="both"/>
        <w:rPr>
          <w:rFonts w:ascii="Times New Roman" w:hAnsi="Times New Roman" w:cs="Times New Roman"/>
          <w:i w:val="0"/>
          <w:iCs w:val="0"/>
          <w:sz w:val="24"/>
          <w:szCs w:val="24"/>
        </w:rPr>
      </w:pPr>
      <w:r w:rsidRPr="0048499A">
        <w:rPr>
          <w:rFonts w:ascii="Times New Roman" w:hAnsi="Times New Roman" w:cs="Times New Roman"/>
          <w:i w:val="0"/>
          <w:iCs w:val="0"/>
          <w:sz w:val="24"/>
          <w:szCs w:val="24"/>
        </w:rPr>
        <w:t>HANKE ÜLDINE KIRJELDUS</w:t>
      </w:r>
    </w:p>
    <w:p w14:paraId="02CCED63" w14:textId="77777777" w:rsidR="00227648" w:rsidRDefault="00227648" w:rsidP="00227648"/>
    <w:p w14:paraId="6FB88871" w14:textId="3C71AE26" w:rsidR="0048499A" w:rsidRDefault="00F7599A" w:rsidP="0048499A">
      <w:pPr>
        <w:pStyle w:val="Loendilik"/>
        <w:numPr>
          <w:ilvl w:val="0"/>
          <w:numId w:val="11"/>
        </w:numPr>
        <w:spacing w:after="120"/>
        <w:contextualSpacing w:val="0"/>
        <w:jc w:val="both"/>
        <w:rPr>
          <w:b/>
          <w:u w:val="single"/>
        </w:rPr>
      </w:pPr>
      <w:r w:rsidRPr="00F7599A">
        <w:t xml:space="preserve">RMK Põlula Kalakasvatuskeskuse </w:t>
      </w:r>
      <w:r w:rsidR="00E53E4B">
        <w:t>laohoone (</w:t>
      </w:r>
      <w:r w:rsidRPr="00F7599A">
        <w:t>PVC-halli</w:t>
      </w:r>
      <w:r w:rsidR="00E53E4B">
        <w:t>)</w:t>
      </w:r>
      <w:r w:rsidRPr="00F7599A">
        <w:t xml:space="preserve"> püstitamisega on tellija soov lahendada ladustamistingimused kalakasvatusinventari ja erinevate materjalide hoiustamiseks. K</w:t>
      </w:r>
      <w:r w:rsidR="00F77B6D">
        <w:t>alakasvatuse k</w:t>
      </w:r>
      <w:r w:rsidRPr="00F7599A">
        <w:t xml:space="preserve">atastriüksusele </w:t>
      </w:r>
      <w:r w:rsidR="00F77B6D">
        <w:t>(</w:t>
      </w:r>
      <w:r w:rsidRPr="00F7599A">
        <w:t>70201:001:0537</w:t>
      </w:r>
      <w:r w:rsidR="00F77B6D">
        <w:t>)</w:t>
      </w:r>
      <w:r w:rsidRPr="00F7599A">
        <w:t xml:space="preserve">, aadressil </w:t>
      </w:r>
      <w:proofErr w:type="spellStart"/>
      <w:r w:rsidRPr="00F7599A">
        <w:t>Lavi</w:t>
      </w:r>
      <w:proofErr w:type="spellEnd"/>
      <w:r w:rsidRPr="00F7599A">
        <w:t xml:space="preserve"> k</w:t>
      </w:r>
      <w:r w:rsidR="004D7172">
        <w:t>üla</w:t>
      </w:r>
      <w:r w:rsidRPr="00F7599A">
        <w:t>, Vinni v</w:t>
      </w:r>
      <w:r w:rsidR="004D7172">
        <w:t>ald</w:t>
      </w:r>
      <w:r w:rsidRPr="00F7599A">
        <w:t>, Lääne Virumaa, rajada PVC-hall koos sisepõrandaga</w:t>
      </w:r>
      <w:r>
        <w:t xml:space="preserve"> ja lähteülesandes kirjeldatud kommunikatsioonidega</w:t>
      </w:r>
      <w:r w:rsidRPr="00F7599A">
        <w:t>.</w:t>
      </w:r>
      <w:r w:rsidR="00573ECD" w:rsidRPr="00573ECD">
        <w:t xml:space="preserve"> </w:t>
      </w:r>
    </w:p>
    <w:p w14:paraId="5CD67942" w14:textId="77777777" w:rsidR="0048499A" w:rsidRDefault="00F7599A" w:rsidP="0048499A">
      <w:pPr>
        <w:pStyle w:val="Loendilik"/>
        <w:numPr>
          <w:ilvl w:val="0"/>
          <w:numId w:val="11"/>
        </w:numPr>
        <w:spacing w:after="120"/>
        <w:contextualSpacing w:val="0"/>
        <w:jc w:val="both"/>
        <w:rPr>
          <w:b/>
          <w:u w:val="single"/>
        </w:rPr>
      </w:pPr>
      <w:r w:rsidRPr="00F7599A">
        <w:t>Projekteerimis</w:t>
      </w:r>
      <w:r w:rsidR="00942414">
        <w:t xml:space="preserve">e ja </w:t>
      </w:r>
      <w:r w:rsidRPr="00F7599A">
        <w:t xml:space="preserve">ehitushanke tulemusena </w:t>
      </w:r>
      <w:r w:rsidR="00836E8D">
        <w:t>lammutada garaažihoone</w:t>
      </w:r>
      <w:r w:rsidR="0026582A">
        <w:t>, rekonstrueerida halli esine plats</w:t>
      </w:r>
      <w:r w:rsidR="00836E8D">
        <w:t xml:space="preserve"> ja </w:t>
      </w:r>
      <w:r w:rsidRPr="00F7599A">
        <w:t>rajada PVC-hall ca 500m² kasuliku pinnaga ja 4-meetrise puhta sisekõrgusega</w:t>
      </w:r>
      <w:r w:rsidR="00942414">
        <w:t xml:space="preserve"> koos elektri- ja valguslahenduse ja valvesüsteemiga</w:t>
      </w:r>
      <w:r w:rsidRPr="00F7599A">
        <w:t>. Hankija põhieesmärgiks on optimaalsete kuludega teostada kõik projekteerimis-</w:t>
      </w:r>
      <w:r w:rsidR="00481ABC">
        <w:t>, lammutus-</w:t>
      </w:r>
      <w:r w:rsidRPr="00F7599A">
        <w:t xml:space="preserve"> ja ehitustööd. Ehitis peab vastama </w:t>
      </w:r>
      <w:r>
        <w:t>Ehitusseadustikus ja tema alamdokumentides sätestatud nõuetele.</w:t>
      </w:r>
    </w:p>
    <w:p w14:paraId="3DFC7A21" w14:textId="4218A355" w:rsidR="001F0484" w:rsidRPr="0048499A" w:rsidRDefault="001F0484" w:rsidP="0048499A">
      <w:pPr>
        <w:pStyle w:val="Loendilik"/>
        <w:numPr>
          <w:ilvl w:val="0"/>
          <w:numId w:val="11"/>
        </w:numPr>
        <w:spacing w:after="120"/>
        <w:contextualSpacing w:val="0"/>
        <w:jc w:val="both"/>
        <w:rPr>
          <w:b/>
          <w:u w:val="single"/>
        </w:rPr>
      </w:pPr>
      <w:r>
        <w:t xml:space="preserve">Projekteerimis-, lammutus- ja ehitustööde tulemusena on </w:t>
      </w:r>
      <w:r w:rsidRPr="00A20AEF">
        <w:t xml:space="preserve">hiljemalt </w:t>
      </w:r>
      <w:r w:rsidR="001A3223" w:rsidRPr="00A20AEF">
        <w:t>7</w:t>
      </w:r>
      <w:r w:rsidR="00673C02" w:rsidRPr="00A20AEF">
        <w:t xml:space="preserve"> kuu</w:t>
      </w:r>
      <w:r w:rsidR="00CD6842" w:rsidRPr="00A20AEF">
        <w:t xml:space="preserve"> möödumisel hankelepingu</w:t>
      </w:r>
      <w:r w:rsidR="00CD6842">
        <w:t xml:space="preserve"> sõlmimisest</w:t>
      </w:r>
      <w:r>
        <w:t xml:space="preserve"> püstitatud soovitud ehitis, väljastatud kasutusluba ja tööd tellijale üle antud.</w:t>
      </w:r>
    </w:p>
    <w:p w14:paraId="35C26132" w14:textId="0812FAA6" w:rsidR="00B83B92" w:rsidRPr="00707CA1" w:rsidRDefault="00B83B92" w:rsidP="00374AC3">
      <w:pPr>
        <w:spacing w:after="120"/>
        <w:jc w:val="both"/>
      </w:pPr>
    </w:p>
    <w:p w14:paraId="7D178783" w14:textId="77777777" w:rsidR="00707CA1" w:rsidRPr="00B83B92" w:rsidRDefault="00707CA1" w:rsidP="0048499A">
      <w:pPr>
        <w:pStyle w:val="Loendilik"/>
        <w:numPr>
          <w:ilvl w:val="0"/>
          <w:numId w:val="11"/>
        </w:numPr>
        <w:spacing w:after="120"/>
        <w:contextualSpacing w:val="0"/>
        <w:jc w:val="both"/>
        <w:rPr>
          <w:b/>
          <w:u w:val="single"/>
        </w:rPr>
      </w:pPr>
      <w:r w:rsidRPr="00707CA1">
        <w:rPr>
          <w:b/>
          <w:u w:val="single"/>
        </w:rPr>
        <w:t>LÄHTEÜLESANNE</w:t>
      </w:r>
    </w:p>
    <w:p w14:paraId="5FB7807B" w14:textId="098CDC6C" w:rsidR="00C8780B" w:rsidRDefault="00C8780B" w:rsidP="005D3D79">
      <w:pPr>
        <w:pStyle w:val="Loendilik"/>
        <w:spacing w:before="120" w:after="120" w:line="276" w:lineRule="auto"/>
        <w:ind w:left="0"/>
        <w:jc w:val="both"/>
      </w:pPr>
      <w:r>
        <w:t xml:space="preserve">Planeeritud </w:t>
      </w:r>
      <w:r w:rsidR="003C55B4">
        <w:t xml:space="preserve">PVC-halli </w:t>
      </w:r>
      <w:r>
        <w:t>püstituskohal on garaažihoone (ehitisregistri kood 120844218</w:t>
      </w:r>
      <w:r w:rsidR="0047020D">
        <w:t>; joonis 1</w:t>
      </w:r>
      <w:r>
        <w:t>), millele tuleb koostada lammutusprojekt</w:t>
      </w:r>
      <w:r w:rsidR="00CF5E88">
        <w:t>, taotleda lammutustööde luba</w:t>
      </w:r>
      <w:r w:rsidR="00C31094">
        <w:t xml:space="preserve"> ja </w:t>
      </w:r>
      <w:r w:rsidR="003C55B4">
        <w:t>teha lammutustööd</w:t>
      </w:r>
      <w:r w:rsidR="005E3924">
        <w:t xml:space="preserve">. Töö hulka kuulub </w:t>
      </w:r>
      <w:r w:rsidR="00D51B74">
        <w:t xml:space="preserve">asjaajamine kuni </w:t>
      </w:r>
      <w:r w:rsidR="00913531">
        <w:t>garaaži</w:t>
      </w:r>
      <w:r w:rsidR="0056789F">
        <w:t>hoone</w:t>
      </w:r>
      <w:r w:rsidR="00D51B74">
        <w:t xml:space="preserve"> registrist kustutamiseni</w:t>
      </w:r>
      <w:r>
        <w:t>. Hoone tuleb lammutada koos betoonist kanaliga mahus, mis on vajalik PVC halli aluspinna ettevalmistamiseks.</w:t>
      </w:r>
      <w:r w:rsidR="009E5941">
        <w:t xml:space="preserve"> Lammutusprojekt peab ette nägema </w:t>
      </w:r>
      <w:r w:rsidR="005D3D79">
        <w:t>kõikide ehitusmaterjalide sorteerimise ja utiliseerimise vastavalt seadusele ning äraveo kinnistult.</w:t>
      </w:r>
      <w:r w:rsidR="00367F6F">
        <w:t xml:space="preserve"> Sorteerida ja utiliseerida tuleb ka </w:t>
      </w:r>
      <w:r w:rsidR="0082148C">
        <w:t xml:space="preserve">hoonest </w:t>
      </w:r>
      <w:r w:rsidR="006E5F62">
        <w:t xml:space="preserve">kuni </w:t>
      </w:r>
      <w:r w:rsidR="0082148C">
        <w:t>1</w:t>
      </w:r>
      <w:r w:rsidR="001F38E3">
        <w:t>5</w:t>
      </w:r>
      <w:r w:rsidR="0082148C">
        <w:t xml:space="preserve"> meetri kaugusele jääv praht.</w:t>
      </w:r>
      <w:r w:rsidR="005F2628">
        <w:t xml:space="preserve"> Hankija </w:t>
      </w:r>
      <w:r w:rsidR="004E3A48">
        <w:t xml:space="preserve">võtab </w:t>
      </w:r>
      <w:r w:rsidR="00AD5D89">
        <w:t xml:space="preserve">enne lammutustööde algust </w:t>
      </w:r>
      <w:r w:rsidR="004E3A48">
        <w:t xml:space="preserve">hoonest ja selle ümbrusest ära kõik inventari ja materjali, mis </w:t>
      </w:r>
      <w:r w:rsidR="00AD5D89">
        <w:t xml:space="preserve">utiliseerimisele ja </w:t>
      </w:r>
      <w:r w:rsidR="004E3A48">
        <w:t>lammuta</w:t>
      </w:r>
      <w:r w:rsidR="00AD5D89">
        <w:t>misele ei lähe.</w:t>
      </w:r>
    </w:p>
    <w:p w14:paraId="27CAE884" w14:textId="77777777" w:rsidR="006A108D" w:rsidRDefault="006A108D" w:rsidP="005D3D79">
      <w:pPr>
        <w:pStyle w:val="Loendilik"/>
        <w:spacing w:before="120" w:after="120" w:line="276" w:lineRule="auto"/>
        <w:ind w:left="0"/>
        <w:jc w:val="both"/>
        <w:rPr>
          <w:color w:val="FF0000"/>
        </w:rPr>
      </w:pPr>
    </w:p>
    <w:p w14:paraId="6A7E6EED" w14:textId="35F222E4" w:rsidR="0047020D" w:rsidRDefault="009A511A" w:rsidP="005D3D79">
      <w:pPr>
        <w:pStyle w:val="Loendilik"/>
        <w:spacing w:before="120" w:after="120" w:line="276" w:lineRule="auto"/>
        <w:ind w:left="0"/>
        <w:jc w:val="both"/>
      </w:pPr>
      <w:r>
        <w:rPr>
          <w:noProof/>
        </w:rPr>
        <mc:AlternateContent>
          <mc:Choice Requires="wps">
            <w:drawing>
              <wp:anchor distT="0" distB="0" distL="114300" distR="114300" simplePos="0" relativeHeight="251659264" behindDoc="0" locked="0" layoutInCell="1" allowOverlap="1" wp14:anchorId="5617CEC7" wp14:editId="33595C15">
                <wp:simplePos x="0" y="0"/>
                <wp:positionH relativeFrom="column">
                  <wp:posOffset>-252730</wp:posOffset>
                </wp:positionH>
                <wp:positionV relativeFrom="paragraph">
                  <wp:posOffset>247650</wp:posOffset>
                </wp:positionV>
                <wp:extent cx="3438525" cy="2190750"/>
                <wp:effectExtent l="0" t="0" r="9525" b="0"/>
                <wp:wrapNone/>
                <wp:docPr id="1598629123" name="Tekstiväli 1"/>
                <wp:cNvGraphicFramePr/>
                <a:graphic xmlns:a="http://schemas.openxmlformats.org/drawingml/2006/main">
                  <a:graphicData uri="http://schemas.microsoft.com/office/word/2010/wordprocessingShape">
                    <wps:wsp>
                      <wps:cNvSpPr txBox="1"/>
                      <wps:spPr>
                        <a:xfrm>
                          <a:off x="0" y="0"/>
                          <a:ext cx="3438525" cy="2190750"/>
                        </a:xfrm>
                        <a:prstGeom prst="rect">
                          <a:avLst/>
                        </a:prstGeom>
                        <a:solidFill>
                          <a:schemeClr val="lt1"/>
                        </a:solidFill>
                        <a:ln w="6350">
                          <a:noFill/>
                        </a:ln>
                      </wps:spPr>
                      <wps:txbx>
                        <w:txbxContent>
                          <w:p w14:paraId="7A566011" w14:textId="3F9554D0" w:rsidR="009A511A" w:rsidRDefault="009A511A">
                            <w:pPr>
                              <w:rPr>
                                <w14:textOutline w14:w="9525" w14:cap="rnd" w14:cmpd="sng" w14:algn="ctr">
                                  <w14:noFill/>
                                  <w14:prstDash w14:val="solid"/>
                                  <w14:bevel/>
                                </w14:textOutline>
                              </w:rPr>
                            </w:pPr>
                            <w:r w:rsidRPr="009A511A">
                              <w:rPr>
                                <w:noProof/>
                                <w:color w:val="000000"/>
                                <w14:textOutline w14:w="9525" w14:cap="rnd" w14:cmpd="sng" w14:algn="ctr">
                                  <w14:noFill/>
                                  <w14:prstDash w14:val="solid"/>
                                  <w14:bevel/>
                                </w14:textOutline>
                              </w:rPr>
                              <w:drawing>
                                <wp:inline distT="0" distB="0" distL="0" distR="0" wp14:anchorId="5EE38162" wp14:editId="3355523B">
                                  <wp:extent cx="3324992" cy="2454910"/>
                                  <wp:effectExtent l="0" t="0" r="8890" b="2540"/>
                                  <wp:docPr id="1468319168" name="Pilt 1" descr="Pilt, millel on kujutatud õues, puu, taevas, taim&#10;&#10;Tehisintellekti genereeritud sisu ei pruugi olla õi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610835" name="Pilt 1" descr="Pilt, millel on kujutatud õues, puu, taevas, taim&#10;&#10;Tehisintellekti genereeritud sisu ei pruugi olla õig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26928" cy="2456339"/>
                                          </a:xfrm>
                                          <a:prstGeom prst="rect">
                                            <a:avLst/>
                                          </a:prstGeom>
                                          <a:noFill/>
                                          <a:ln>
                                            <a:noFill/>
                                          </a:ln>
                                        </pic:spPr>
                                      </pic:pic>
                                    </a:graphicData>
                                  </a:graphic>
                                </wp:inline>
                              </w:drawing>
                            </w:r>
                          </w:p>
                          <w:p w14:paraId="089EB7F4" w14:textId="77777777" w:rsidR="009A511A" w:rsidRPr="009A511A" w:rsidRDefault="009A511A">
                            <w:pPr>
                              <w:rPr>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617CEC7" id="_x0000_t202" coordsize="21600,21600" o:spt="202" path="m,l,21600r21600,l21600,xe">
                <v:stroke joinstyle="miter"/>
                <v:path gradientshapeok="t" o:connecttype="rect"/>
              </v:shapetype>
              <v:shape id="Tekstiväli 1" o:spid="_x0000_s1026" type="#_x0000_t202" style="position:absolute;left:0;text-align:left;margin-left:-19.9pt;margin-top:19.5pt;width:270.75pt;height:172.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" fillcolor="white [3201]" stroked="f" strokeweight=".5pt">
                <v:textbox>
                  <w:txbxContent>
                    <w:p w14:paraId="7A566011" w14:textId="3F9554D0" w:rsidR="009A511A" w:rsidRDefault="009A511A">
                      <w:pPr>
                        <w:rPr>
                          <w14:textOutline w14:w="9525" w14:cap="rnd" w14:cmpd="sng" w14:algn="ctr">
                            <w14:noFill/>
                            <w14:prstDash w14:val="solid"/>
                            <w14:bevel/>
                          </w14:textOutline>
                        </w:rPr>
                      </w:pPr>
                      <w:r w:rsidRPr="009A511A">
                        <w:rPr>
                          <w:noProof/>
                          <w:color w:val="000000"/>
                          <w14:textOutline w14:w="9525" w14:cap="rnd" w14:cmpd="sng" w14:algn="ctr">
                            <w14:noFill/>
                            <w14:prstDash w14:val="solid"/>
                            <w14:bevel/>
                          </w14:textOutline>
                        </w:rPr>
                        <w:drawing>
                          <wp:inline distT="0" distB="0" distL="0" distR="0" wp14:anchorId="5EE38162" wp14:editId="3355523B">
                            <wp:extent cx="3324992" cy="2454910"/>
                            <wp:effectExtent l="0" t="0" r="8890" b="2540"/>
                            <wp:docPr id="1468319168" name="Pilt 1" descr="Pilt, millel on kujutatud õues, puu, taevas, taim&#10;&#10;Tehisintellekti genereeritud sisu ei pruugi olla õi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610835" name="Pilt 1" descr="Pilt, millel on kujutatud õues, puu, taevas, taim&#10;&#10;Tehisintellekti genereeritud sisu ei pruugi olla õig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26928" cy="2456339"/>
                                    </a:xfrm>
                                    <a:prstGeom prst="rect">
                                      <a:avLst/>
                                    </a:prstGeom>
                                    <a:noFill/>
                                    <a:ln>
                                      <a:noFill/>
                                    </a:ln>
                                  </pic:spPr>
                                </pic:pic>
                              </a:graphicData>
                            </a:graphic>
                          </wp:inline>
                        </w:drawing>
                      </w:r>
                    </w:p>
                    <w:p w14:paraId="089EB7F4" w14:textId="77777777" w:rsidR="009A511A" w:rsidRPr="009A511A" w:rsidRDefault="009A511A">
                      <w:pPr>
                        <w:rPr>
                          <w14:textOutline w14:w="9525" w14:cap="rnd" w14:cmpd="sng" w14:algn="ctr">
                            <w14:noFill/>
                            <w14:prstDash w14:val="solid"/>
                            <w14:bevel/>
                          </w14:textOutline>
                        </w:rPr>
                      </w:pPr>
                    </w:p>
                  </w:txbxContent>
                </v:textbox>
              </v:shape>
            </w:pict>
          </mc:Fallback>
        </mc:AlternateContent>
      </w:r>
      <w:r w:rsidR="0047020D">
        <w:t>Joonis 1. Gara</w:t>
      </w:r>
      <w:r w:rsidR="00F33275">
        <w:t>ažihoone kalakasvatuse kinnistul</w:t>
      </w:r>
    </w:p>
    <w:p w14:paraId="26F9890B" w14:textId="3CB1B6F5" w:rsidR="009A511A" w:rsidRDefault="009A511A" w:rsidP="005D3D79">
      <w:pPr>
        <w:pStyle w:val="Loendilik"/>
        <w:spacing w:before="120" w:after="120" w:line="276" w:lineRule="auto"/>
        <w:ind w:left="0"/>
        <w:jc w:val="both"/>
      </w:pPr>
      <w:r>
        <w:rPr>
          <w:noProof/>
        </w:rPr>
        <mc:AlternateContent>
          <mc:Choice Requires="wps">
            <w:drawing>
              <wp:anchor distT="0" distB="0" distL="114300" distR="114300" simplePos="0" relativeHeight="251660288" behindDoc="0" locked="0" layoutInCell="1" allowOverlap="1" wp14:anchorId="08C4A7BB" wp14:editId="10BAD608">
                <wp:simplePos x="0" y="0"/>
                <wp:positionH relativeFrom="column">
                  <wp:posOffset>3157220</wp:posOffset>
                </wp:positionH>
                <wp:positionV relativeFrom="paragraph">
                  <wp:posOffset>36829</wp:posOffset>
                </wp:positionV>
                <wp:extent cx="2933700" cy="2409825"/>
                <wp:effectExtent l="0" t="0" r="0" b="9525"/>
                <wp:wrapNone/>
                <wp:docPr id="1272755304" name="Tekstiväli 2"/>
                <wp:cNvGraphicFramePr/>
                <a:graphic xmlns:a="http://schemas.openxmlformats.org/drawingml/2006/main">
                  <a:graphicData uri="http://schemas.microsoft.com/office/word/2010/wordprocessingShape">
                    <wps:wsp>
                      <wps:cNvSpPr txBox="1"/>
                      <wps:spPr>
                        <a:xfrm>
                          <a:off x="0" y="0"/>
                          <a:ext cx="2933700" cy="2409825"/>
                        </a:xfrm>
                        <a:prstGeom prst="rect">
                          <a:avLst/>
                        </a:prstGeom>
                        <a:solidFill>
                          <a:schemeClr val="lt1"/>
                        </a:solidFill>
                        <a:ln w="6350">
                          <a:noFill/>
                        </a:ln>
                      </wps:spPr>
                      <wps:txbx>
                        <w:txbxContent>
                          <w:p w14:paraId="6BC49F10" w14:textId="20AA477C" w:rsidR="009A511A" w:rsidRDefault="009A511A">
                            <w:r w:rsidRPr="009A511A">
                              <w:rPr>
                                <w:noProof/>
                              </w:rPr>
                              <w:drawing>
                                <wp:inline distT="0" distB="0" distL="0" distR="0" wp14:anchorId="1BC5D66A" wp14:editId="70AAE167">
                                  <wp:extent cx="2810510" cy="2114550"/>
                                  <wp:effectExtent l="0" t="0" r="8890" b="0"/>
                                  <wp:docPr id="205122836" name="Pil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13719" cy="211696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C4A7BB" id="Tekstiväli 2" o:spid="_x0000_s1027" type="#_x0000_t202" style="position:absolute;left:0;text-align:left;margin-left:248.6pt;margin-top:2.9pt;width:231pt;height:189.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" fillcolor="white [3201]" stroked="f" strokeweight=".5pt">
                <v:textbox>
                  <w:txbxContent>
                    <w:p w14:paraId="6BC49F10" w14:textId="20AA477C" w:rsidR="009A511A" w:rsidRDefault="009A511A">
                      <w:r w:rsidRPr="009A511A">
                        <w:rPr>
                          <w:noProof/>
                        </w:rPr>
                        <w:drawing>
                          <wp:inline distT="0" distB="0" distL="0" distR="0" wp14:anchorId="1BC5D66A" wp14:editId="70AAE167">
                            <wp:extent cx="2810510" cy="2114550"/>
                            <wp:effectExtent l="0" t="0" r="8890" b="0"/>
                            <wp:docPr id="205122836" name="Pil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13719" cy="2116964"/>
                                    </a:xfrm>
                                    <a:prstGeom prst="rect">
                                      <a:avLst/>
                                    </a:prstGeom>
                                    <a:noFill/>
                                    <a:ln>
                                      <a:noFill/>
                                    </a:ln>
                                  </pic:spPr>
                                </pic:pic>
                              </a:graphicData>
                            </a:graphic>
                          </wp:inline>
                        </w:drawing>
                      </w:r>
                    </w:p>
                  </w:txbxContent>
                </v:textbox>
              </v:shape>
            </w:pict>
          </mc:Fallback>
        </mc:AlternateContent>
      </w:r>
    </w:p>
    <w:p w14:paraId="0A344223" w14:textId="00B91639" w:rsidR="00D93309" w:rsidRDefault="00D93309" w:rsidP="005D3D79">
      <w:pPr>
        <w:pStyle w:val="Loendilik"/>
        <w:spacing w:before="120" w:after="120" w:line="276" w:lineRule="auto"/>
        <w:ind w:left="0"/>
        <w:jc w:val="both"/>
      </w:pPr>
    </w:p>
    <w:p w14:paraId="450E2E98" w14:textId="77777777" w:rsidR="00D93309" w:rsidRDefault="00D93309" w:rsidP="005D3D79">
      <w:pPr>
        <w:pStyle w:val="Loendilik"/>
        <w:spacing w:before="120" w:after="120" w:line="276" w:lineRule="auto"/>
        <w:ind w:left="0"/>
        <w:jc w:val="both"/>
      </w:pPr>
    </w:p>
    <w:p w14:paraId="0AB6B051" w14:textId="69A34017" w:rsidR="00712903" w:rsidRDefault="00712903" w:rsidP="005D3D79">
      <w:pPr>
        <w:pStyle w:val="Loendilik"/>
        <w:spacing w:before="120" w:after="120" w:line="276" w:lineRule="auto"/>
        <w:ind w:left="0"/>
        <w:jc w:val="both"/>
        <w:rPr>
          <w:noProof/>
          <w:color w:val="000000"/>
        </w:rPr>
      </w:pPr>
    </w:p>
    <w:p w14:paraId="16D41C60" w14:textId="77777777" w:rsidR="007170FB" w:rsidRDefault="007170FB" w:rsidP="005D3D79">
      <w:pPr>
        <w:pStyle w:val="Loendilik"/>
        <w:spacing w:before="120" w:after="120" w:line="276" w:lineRule="auto"/>
        <w:ind w:left="0"/>
        <w:jc w:val="both"/>
        <w:rPr>
          <w:noProof/>
          <w:color w:val="000000"/>
        </w:rPr>
      </w:pPr>
    </w:p>
    <w:p w14:paraId="51C97B6F" w14:textId="77777777" w:rsidR="007170FB" w:rsidRDefault="007170FB" w:rsidP="005D3D79">
      <w:pPr>
        <w:pStyle w:val="Loendilik"/>
        <w:spacing w:before="120" w:after="120" w:line="276" w:lineRule="auto"/>
        <w:ind w:left="0"/>
        <w:jc w:val="both"/>
        <w:rPr>
          <w:noProof/>
          <w:color w:val="000000"/>
        </w:rPr>
      </w:pPr>
    </w:p>
    <w:p w14:paraId="15030FF6" w14:textId="77777777" w:rsidR="007170FB" w:rsidRDefault="007170FB" w:rsidP="005D3D79">
      <w:pPr>
        <w:pStyle w:val="Loendilik"/>
        <w:spacing w:before="120" w:after="120" w:line="276" w:lineRule="auto"/>
        <w:ind w:left="0"/>
        <w:jc w:val="both"/>
        <w:rPr>
          <w:noProof/>
          <w:color w:val="000000"/>
        </w:rPr>
      </w:pPr>
    </w:p>
    <w:p w14:paraId="4CB4685C" w14:textId="77777777" w:rsidR="007170FB" w:rsidRDefault="007170FB" w:rsidP="005D3D79">
      <w:pPr>
        <w:pStyle w:val="Loendilik"/>
        <w:spacing w:before="120" w:after="120" w:line="276" w:lineRule="auto"/>
        <w:ind w:left="0"/>
        <w:jc w:val="both"/>
        <w:rPr>
          <w:noProof/>
          <w:color w:val="000000"/>
        </w:rPr>
      </w:pPr>
    </w:p>
    <w:p w14:paraId="6CD09F13" w14:textId="77777777" w:rsidR="007170FB" w:rsidRDefault="007170FB" w:rsidP="005D3D79">
      <w:pPr>
        <w:pStyle w:val="Loendilik"/>
        <w:spacing w:before="120" w:after="120" w:line="276" w:lineRule="auto"/>
        <w:ind w:left="0"/>
        <w:jc w:val="both"/>
        <w:rPr>
          <w:noProof/>
          <w:color w:val="000000"/>
        </w:rPr>
      </w:pPr>
    </w:p>
    <w:p w14:paraId="5EFC57C8" w14:textId="77777777" w:rsidR="007170FB" w:rsidRDefault="007170FB" w:rsidP="005D3D79">
      <w:pPr>
        <w:pStyle w:val="Loendilik"/>
        <w:spacing w:before="120" w:after="120" w:line="276" w:lineRule="auto"/>
        <w:ind w:left="0"/>
        <w:jc w:val="both"/>
        <w:rPr>
          <w:noProof/>
          <w:color w:val="000000"/>
        </w:rPr>
      </w:pPr>
    </w:p>
    <w:p w14:paraId="1E2153B7" w14:textId="77777777" w:rsidR="007170FB" w:rsidRDefault="007170FB" w:rsidP="005D3D79">
      <w:pPr>
        <w:pStyle w:val="Loendilik"/>
        <w:spacing w:before="120" w:after="120" w:line="276" w:lineRule="auto"/>
        <w:ind w:left="0"/>
        <w:jc w:val="both"/>
        <w:rPr>
          <w:noProof/>
          <w:color w:val="000000"/>
        </w:rPr>
      </w:pPr>
    </w:p>
    <w:p w14:paraId="211165AA" w14:textId="77777777" w:rsidR="007170FB" w:rsidRDefault="007170FB" w:rsidP="005D3D79">
      <w:pPr>
        <w:pStyle w:val="Loendilik"/>
        <w:spacing w:before="120" w:after="120" w:line="276" w:lineRule="auto"/>
        <w:ind w:left="0"/>
        <w:jc w:val="both"/>
        <w:rPr>
          <w:noProof/>
          <w:color w:val="000000"/>
        </w:rPr>
      </w:pPr>
    </w:p>
    <w:p w14:paraId="4D73A31B" w14:textId="77777777" w:rsidR="007170FB" w:rsidRDefault="007170FB" w:rsidP="005D3D79">
      <w:pPr>
        <w:pStyle w:val="Loendilik"/>
        <w:spacing w:before="120" w:after="120" w:line="276" w:lineRule="auto"/>
        <w:ind w:left="0"/>
        <w:jc w:val="both"/>
        <w:rPr>
          <w:noProof/>
          <w:color w:val="000000"/>
        </w:rPr>
      </w:pPr>
    </w:p>
    <w:p w14:paraId="3CE1EF91" w14:textId="77777777" w:rsidR="007170FB" w:rsidRDefault="007170FB" w:rsidP="005D3D79">
      <w:pPr>
        <w:pStyle w:val="Loendilik"/>
        <w:spacing w:before="120" w:after="120" w:line="276" w:lineRule="auto"/>
        <w:ind w:left="0"/>
        <w:jc w:val="both"/>
        <w:rPr>
          <w:noProof/>
          <w:color w:val="000000"/>
        </w:rPr>
      </w:pPr>
    </w:p>
    <w:p w14:paraId="4EE1D769" w14:textId="77777777" w:rsidR="007170FB" w:rsidRDefault="007170FB" w:rsidP="005D3D79">
      <w:pPr>
        <w:pStyle w:val="Loendilik"/>
        <w:spacing w:before="120" w:after="120" w:line="276" w:lineRule="auto"/>
        <w:ind w:left="0"/>
        <w:jc w:val="both"/>
        <w:rPr>
          <w:noProof/>
          <w:color w:val="000000"/>
        </w:rPr>
      </w:pPr>
    </w:p>
    <w:p w14:paraId="4791224F" w14:textId="69C9552B" w:rsidR="007170FB" w:rsidRDefault="007170FB" w:rsidP="005D3D79">
      <w:pPr>
        <w:pStyle w:val="Loendilik"/>
        <w:spacing w:before="120" w:after="120" w:line="276" w:lineRule="auto"/>
        <w:ind w:left="0"/>
        <w:jc w:val="both"/>
        <w:rPr>
          <w:noProof/>
          <w:color w:val="000000"/>
        </w:rPr>
      </w:pPr>
      <w:r>
        <w:rPr>
          <w:noProof/>
          <w:color w:val="000000"/>
        </w:rPr>
        <w:lastRenderedPageBreak/>
        <mc:AlternateContent>
          <mc:Choice Requires="wps">
            <w:drawing>
              <wp:anchor distT="0" distB="0" distL="114300" distR="114300" simplePos="0" relativeHeight="251661312" behindDoc="0" locked="0" layoutInCell="1" allowOverlap="1" wp14:anchorId="40AE8BEF" wp14:editId="21FFF011">
                <wp:simplePos x="0" y="0"/>
                <wp:positionH relativeFrom="column">
                  <wp:posOffset>-500380</wp:posOffset>
                </wp:positionH>
                <wp:positionV relativeFrom="paragraph">
                  <wp:posOffset>186690</wp:posOffset>
                </wp:positionV>
                <wp:extent cx="3171825" cy="2162175"/>
                <wp:effectExtent l="0" t="0" r="9525" b="9525"/>
                <wp:wrapNone/>
                <wp:docPr id="1658826494" name="Tekstiväli 4"/>
                <wp:cNvGraphicFramePr/>
                <a:graphic xmlns:a="http://schemas.openxmlformats.org/drawingml/2006/main">
                  <a:graphicData uri="http://schemas.microsoft.com/office/word/2010/wordprocessingShape">
                    <wps:wsp>
                      <wps:cNvSpPr txBox="1"/>
                      <wps:spPr>
                        <a:xfrm>
                          <a:off x="0" y="0"/>
                          <a:ext cx="3171825" cy="2162175"/>
                        </a:xfrm>
                        <a:prstGeom prst="rect">
                          <a:avLst/>
                        </a:prstGeom>
                        <a:solidFill>
                          <a:schemeClr val="lt1"/>
                        </a:solidFill>
                        <a:ln w="6350">
                          <a:noFill/>
                        </a:ln>
                      </wps:spPr>
                      <wps:txbx>
                        <w:txbxContent>
                          <w:p w14:paraId="0F6F73CC" w14:textId="341C2FFB" w:rsidR="007170FB" w:rsidRDefault="00BE158F">
                            <w:r>
                              <w:rPr>
                                <w:noProof/>
                              </w:rPr>
                              <w:drawing>
                                <wp:inline distT="0" distB="0" distL="0" distR="0" wp14:anchorId="2FA053FB" wp14:editId="4D42DA1C">
                                  <wp:extent cx="2933700" cy="2064385"/>
                                  <wp:effectExtent l="0" t="0" r="0" b="0"/>
                                  <wp:docPr id="1668691508" name="Pilt 6" descr="Pilt, millel on kujutatud õues, muru, taevas, puu&#10;&#10;Tehisintellekti genereeritud sisu ei pruugi olla õi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91508" name="Pilt 6" descr="Pilt, millel on kujutatud õues, muru, taevas, puu&#10;&#10;Tehisintellekti genereeritud sisu ei pruugi olla õig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33700" cy="206438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0AE8BEF" id="Tekstiväli 4" o:spid="_x0000_s1028" type="#_x0000_t202" style="position:absolute;left:0;text-align:left;margin-left:-39.4pt;margin-top:14.7pt;width:249.75pt;height:170.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" fillcolor="white [3201]" stroked="f" strokeweight=".5pt">
                <v:textbox>
                  <w:txbxContent>
                    <w:p w14:paraId="0F6F73CC" w14:textId="341C2FFB" w:rsidR="007170FB" w:rsidRDefault="00BE158F">
                      <w:r>
                        <w:rPr>
                          <w:noProof/>
                        </w:rPr>
                        <w:drawing>
                          <wp:inline distT="0" distB="0" distL="0" distR="0" wp14:anchorId="2FA053FB" wp14:editId="4D42DA1C">
                            <wp:extent cx="2933700" cy="2064385"/>
                            <wp:effectExtent l="0" t="0" r="0" b="0"/>
                            <wp:docPr id="1668691508" name="Pilt 6" descr="Pilt, millel on kujutatud õues, muru, taevas, puu&#10;&#10;Tehisintellekti genereeritud sisu ei pruugi olla õi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91508" name="Pilt 6" descr="Pilt, millel on kujutatud õues, muru, taevas, puu&#10;&#10;Tehisintellekti genereeritud sisu ei pruugi olla õig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33700" cy="2064385"/>
                                    </a:xfrm>
                                    <a:prstGeom prst="rect">
                                      <a:avLst/>
                                    </a:prstGeom>
                                    <a:noFill/>
                                    <a:ln>
                                      <a:noFill/>
                                    </a:ln>
                                  </pic:spPr>
                                </pic:pic>
                              </a:graphicData>
                            </a:graphic>
                          </wp:inline>
                        </w:drawing>
                      </w:r>
                    </w:p>
                  </w:txbxContent>
                </v:textbox>
              </v:shape>
            </w:pict>
          </mc:Fallback>
        </mc:AlternateContent>
      </w:r>
    </w:p>
    <w:p w14:paraId="514A2D2F" w14:textId="6CB811F2" w:rsidR="007170FB" w:rsidRDefault="007170FB" w:rsidP="005D3D79">
      <w:pPr>
        <w:pStyle w:val="Loendilik"/>
        <w:spacing w:before="120" w:after="120" w:line="276" w:lineRule="auto"/>
        <w:ind w:left="0"/>
        <w:jc w:val="both"/>
        <w:rPr>
          <w:noProof/>
          <w:color w:val="000000"/>
        </w:rPr>
      </w:pPr>
      <w:r>
        <w:rPr>
          <w:noProof/>
          <w:color w:val="000000"/>
        </w:rPr>
        <mc:AlternateContent>
          <mc:Choice Requires="wps">
            <w:drawing>
              <wp:anchor distT="0" distB="0" distL="114300" distR="114300" simplePos="0" relativeHeight="251662336" behindDoc="0" locked="0" layoutInCell="1" allowOverlap="1" wp14:anchorId="41F0C4A2" wp14:editId="6B6EF158">
                <wp:simplePos x="0" y="0"/>
                <wp:positionH relativeFrom="margin">
                  <wp:align>right</wp:align>
                </wp:positionH>
                <wp:positionV relativeFrom="paragraph">
                  <wp:posOffset>13970</wp:posOffset>
                </wp:positionV>
                <wp:extent cx="2990850" cy="2143125"/>
                <wp:effectExtent l="0" t="0" r="0" b="9525"/>
                <wp:wrapNone/>
                <wp:docPr id="1706834395" name="Tekstiväli 5"/>
                <wp:cNvGraphicFramePr/>
                <a:graphic xmlns:a="http://schemas.openxmlformats.org/drawingml/2006/main">
                  <a:graphicData uri="http://schemas.microsoft.com/office/word/2010/wordprocessingShape">
                    <wps:wsp>
                      <wps:cNvSpPr txBox="1"/>
                      <wps:spPr>
                        <a:xfrm>
                          <a:off x="0" y="0"/>
                          <a:ext cx="2990850" cy="2143125"/>
                        </a:xfrm>
                        <a:prstGeom prst="rect">
                          <a:avLst/>
                        </a:prstGeom>
                        <a:solidFill>
                          <a:schemeClr val="lt1"/>
                        </a:solidFill>
                        <a:ln w="6350">
                          <a:noFill/>
                        </a:ln>
                      </wps:spPr>
                      <wps:txbx>
                        <w:txbxContent>
                          <w:p w14:paraId="23F914CC" w14:textId="64C8598F" w:rsidR="007170FB" w:rsidRDefault="00BE158F">
                            <w:r>
                              <w:rPr>
                                <w:noProof/>
                              </w:rPr>
                              <w:drawing>
                                <wp:inline distT="0" distB="0" distL="0" distR="0" wp14:anchorId="17A9A172" wp14:editId="7520B6EF">
                                  <wp:extent cx="2727325" cy="2045335"/>
                                  <wp:effectExtent l="0" t="0" r="0" b="0"/>
                                  <wp:docPr id="1852752888" name="Pilt 7" descr="Pilt, millel on kujutatud õues, taevas, muru, Maatükk&#10;&#10;Tehisintellekti genereeritud sisu ei pruugi olla õi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752888" name="Pilt 7" descr="Pilt, millel on kujutatud õues, taevas, muru, Maatükk&#10;&#10;Tehisintellekti genereeritud sisu ei pruugi olla õig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27325" cy="204533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F0C4A2" id="Tekstiväli 5" o:spid="_x0000_s1029" type="#_x0000_t202" style="position:absolute;left:0;text-align:left;margin-left:184.3pt;margin-top:1.1pt;width:235.5pt;height:168.75pt;z-index:2516623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" fillcolor="white [3201]" stroked="f" strokeweight=".5pt">
                <v:textbox>
                  <w:txbxContent>
                    <w:p w14:paraId="23F914CC" w14:textId="64C8598F" w:rsidR="007170FB" w:rsidRDefault="00BE158F">
                      <w:r>
                        <w:rPr>
                          <w:noProof/>
                        </w:rPr>
                        <w:drawing>
                          <wp:inline distT="0" distB="0" distL="0" distR="0" wp14:anchorId="17A9A172" wp14:editId="7520B6EF">
                            <wp:extent cx="2727325" cy="2045335"/>
                            <wp:effectExtent l="0" t="0" r="0" b="0"/>
                            <wp:docPr id="1852752888" name="Pilt 7" descr="Pilt, millel on kujutatud õues, taevas, muru, Maatükk&#10;&#10;Tehisintellekti genereeritud sisu ei pruugi olla õi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752888" name="Pilt 7" descr="Pilt, millel on kujutatud õues, taevas, muru, Maatükk&#10;&#10;Tehisintellekti genereeritud sisu ei pruugi olla õig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27325" cy="2045335"/>
                                    </a:xfrm>
                                    <a:prstGeom prst="rect">
                                      <a:avLst/>
                                    </a:prstGeom>
                                    <a:noFill/>
                                    <a:ln>
                                      <a:noFill/>
                                    </a:ln>
                                  </pic:spPr>
                                </pic:pic>
                              </a:graphicData>
                            </a:graphic>
                          </wp:inline>
                        </w:drawing>
                      </w:r>
                    </w:p>
                  </w:txbxContent>
                </v:textbox>
                <w10:wrap anchorx="margin"/>
              </v:shape>
            </w:pict>
          </mc:Fallback>
        </mc:AlternateContent>
      </w:r>
    </w:p>
    <w:p w14:paraId="1141AE75" w14:textId="55F32AA6" w:rsidR="007170FB" w:rsidRDefault="007170FB" w:rsidP="005D3D79">
      <w:pPr>
        <w:pStyle w:val="Loendilik"/>
        <w:spacing w:before="120" w:after="120" w:line="276" w:lineRule="auto"/>
        <w:ind w:left="0"/>
        <w:jc w:val="both"/>
        <w:rPr>
          <w:noProof/>
          <w:color w:val="000000"/>
        </w:rPr>
      </w:pPr>
    </w:p>
    <w:p w14:paraId="4C4E0EFF" w14:textId="77777777" w:rsidR="007170FB" w:rsidRDefault="007170FB" w:rsidP="005D3D79">
      <w:pPr>
        <w:pStyle w:val="Loendilik"/>
        <w:spacing w:before="120" w:after="120" w:line="276" w:lineRule="auto"/>
        <w:ind w:left="0"/>
        <w:jc w:val="both"/>
        <w:rPr>
          <w:noProof/>
          <w:color w:val="000000"/>
        </w:rPr>
      </w:pPr>
    </w:p>
    <w:p w14:paraId="0C042F7F" w14:textId="77777777" w:rsidR="007170FB" w:rsidRDefault="007170FB" w:rsidP="005D3D79">
      <w:pPr>
        <w:pStyle w:val="Loendilik"/>
        <w:spacing w:before="120" w:after="120" w:line="276" w:lineRule="auto"/>
        <w:ind w:left="0"/>
        <w:jc w:val="both"/>
        <w:rPr>
          <w:noProof/>
          <w:color w:val="000000"/>
        </w:rPr>
      </w:pPr>
    </w:p>
    <w:p w14:paraId="43AB2039" w14:textId="77777777" w:rsidR="007170FB" w:rsidRDefault="007170FB" w:rsidP="005D3D79">
      <w:pPr>
        <w:pStyle w:val="Loendilik"/>
        <w:spacing w:before="120" w:after="120" w:line="276" w:lineRule="auto"/>
        <w:ind w:left="0"/>
        <w:jc w:val="both"/>
        <w:rPr>
          <w:noProof/>
          <w:color w:val="000000"/>
        </w:rPr>
      </w:pPr>
    </w:p>
    <w:p w14:paraId="767C0360" w14:textId="77777777" w:rsidR="007170FB" w:rsidRDefault="007170FB" w:rsidP="005D3D79">
      <w:pPr>
        <w:pStyle w:val="Loendilik"/>
        <w:spacing w:before="120" w:after="120" w:line="276" w:lineRule="auto"/>
        <w:ind w:left="0"/>
        <w:jc w:val="both"/>
        <w:rPr>
          <w:noProof/>
          <w:color w:val="000000"/>
        </w:rPr>
      </w:pPr>
    </w:p>
    <w:p w14:paraId="538FCDF3" w14:textId="77777777" w:rsidR="007170FB" w:rsidRDefault="007170FB" w:rsidP="005D3D79">
      <w:pPr>
        <w:pStyle w:val="Loendilik"/>
        <w:spacing w:before="120" w:after="120" w:line="276" w:lineRule="auto"/>
        <w:ind w:left="0"/>
        <w:jc w:val="both"/>
        <w:rPr>
          <w:noProof/>
          <w:color w:val="000000"/>
        </w:rPr>
      </w:pPr>
    </w:p>
    <w:p w14:paraId="045BA491" w14:textId="77777777" w:rsidR="007170FB" w:rsidRDefault="007170FB" w:rsidP="005D3D79">
      <w:pPr>
        <w:pStyle w:val="Loendilik"/>
        <w:spacing w:before="120" w:after="120" w:line="276" w:lineRule="auto"/>
        <w:ind w:left="0"/>
        <w:jc w:val="both"/>
        <w:rPr>
          <w:noProof/>
          <w:color w:val="000000"/>
        </w:rPr>
      </w:pPr>
    </w:p>
    <w:p w14:paraId="039FBBF4" w14:textId="77777777" w:rsidR="007170FB" w:rsidRDefault="007170FB" w:rsidP="005D3D79">
      <w:pPr>
        <w:pStyle w:val="Loendilik"/>
        <w:spacing w:before="120" w:after="120" w:line="276" w:lineRule="auto"/>
        <w:ind w:left="0"/>
        <w:jc w:val="both"/>
        <w:rPr>
          <w:noProof/>
          <w:color w:val="000000"/>
        </w:rPr>
      </w:pPr>
    </w:p>
    <w:p w14:paraId="1908DABC" w14:textId="77777777" w:rsidR="007170FB" w:rsidRDefault="007170FB" w:rsidP="005D3D79">
      <w:pPr>
        <w:pStyle w:val="Loendilik"/>
        <w:spacing w:before="120" w:after="120" w:line="276" w:lineRule="auto"/>
        <w:ind w:left="0"/>
        <w:jc w:val="both"/>
        <w:rPr>
          <w:noProof/>
          <w:color w:val="000000"/>
        </w:rPr>
      </w:pPr>
    </w:p>
    <w:p w14:paraId="61338867" w14:textId="77777777" w:rsidR="007170FB" w:rsidRDefault="007170FB" w:rsidP="005D3D79">
      <w:pPr>
        <w:pStyle w:val="Loendilik"/>
        <w:spacing w:before="120" w:after="120" w:line="276" w:lineRule="auto"/>
        <w:ind w:left="0"/>
        <w:jc w:val="both"/>
        <w:rPr>
          <w:noProof/>
          <w:color w:val="000000"/>
        </w:rPr>
      </w:pPr>
    </w:p>
    <w:p w14:paraId="7CFF97E9" w14:textId="77777777" w:rsidR="007170FB" w:rsidRDefault="007170FB" w:rsidP="005D3D79">
      <w:pPr>
        <w:pStyle w:val="Loendilik"/>
        <w:spacing w:before="120" w:after="120" w:line="276" w:lineRule="auto"/>
        <w:ind w:left="0"/>
        <w:jc w:val="both"/>
        <w:rPr>
          <w:noProof/>
          <w:color w:val="000000"/>
        </w:rPr>
      </w:pPr>
    </w:p>
    <w:p w14:paraId="1D96D37E" w14:textId="29C86E7A" w:rsidR="00712903" w:rsidRDefault="00712903" w:rsidP="005D3D79">
      <w:pPr>
        <w:pStyle w:val="Loendilik"/>
        <w:spacing w:before="120" w:after="120" w:line="276" w:lineRule="auto"/>
        <w:ind w:left="0"/>
        <w:contextualSpacing w:val="0"/>
        <w:jc w:val="both"/>
      </w:pPr>
      <w:r>
        <w:t>Planeeritava PVC halli suletud pindala on ca 500</w:t>
      </w:r>
      <w:r w:rsidR="00600D4A">
        <w:t xml:space="preserve"> </w:t>
      </w:r>
      <w:r>
        <w:t>m² ja sisemine puhas kõrgus 4,0</w:t>
      </w:r>
      <w:r w:rsidR="00600D4A">
        <w:t xml:space="preserve"> </w:t>
      </w:r>
      <w:r>
        <w:t>m. Ligikaudne paiknemine on näidatud joonisel</w:t>
      </w:r>
      <w:r w:rsidR="00517CA2">
        <w:t xml:space="preserve"> 2</w:t>
      </w:r>
      <w:r>
        <w:t xml:space="preserve">. Halli planeerida tasane </w:t>
      </w:r>
      <w:r w:rsidR="00FD62B8">
        <w:t>betoon</w:t>
      </w:r>
      <w:r>
        <w:t xml:space="preserve">pind BE kategooria sõidukite liikumiseks ning </w:t>
      </w:r>
      <w:r w:rsidR="002129D4">
        <w:t xml:space="preserve">käsikahveltõstukiga </w:t>
      </w:r>
      <w:r>
        <w:t>ladustavate vahendite ümberpaigaldamiseks halli põrandal.</w:t>
      </w:r>
      <w:r w:rsidR="004215D8">
        <w:t xml:space="preserve"> Põranda ehitusega peab vältima liigniiskuse tekkimist halli</w:t>
      </w:r>
      <w:r w:rsidR="00D63D94">
        <w:t xml:space="preserve"> ja </w:t>
      </w:r>
      <w:r w:rsidR="00471EEE">
        <w:t xml:space="preserve">põranda tasapind peab jääma </w:t>
      </w:r>
      <w:r w:rsidR="00413A51">
        <w:t xml:space="preserve">halli </w:t>
      </w:r>
      <w:r w:rsidR="00471EEE">
        <w:t>ümbritsevast</w:t>
      </w:r>
      <w:r w:rsidR="00413A51">
        <w:t xml:space="preserve"> </w:t>
      </w:r>
      <w:r w:rsidR="00471EEE">
        <w:t>pinna</w:t>
      </w:r>
      <w:r w:rsidR="00413A51">
        <w:t>sest 20 cm kõrgem.</w:t>
      </w:r>
      <w:r>
        <w:t xml:space="preserve"> Hallile projekteerida k</w:t>
      </w:r>
      <w:r w:rsidR="00AB243D">
        <w:t>olm</w:t>
      </w:r>
      <w:r>
        <w:t xml:space="preserve"> käiguukse ja elektrimootoriga tõstväravat. Väravaavade puhas mõõt peaks jääma </w:t>
      </w:r>
      <w:r w:rsidR="006B5AFB">
        <w:t>5</w:t>
      </w:r>
      <w:r>
        <w:t>,0x3,0</w:t>
      </w:r>
      <w:r w:rsidR="00FF36FC">
        <w:t xml:space="preserve"> </w:t>
      </w:r>
      <w:r>
        <w:t xml:space="preserve">m. Tõstväravate ette planeerida </w:t>
      </w:r>
      <w:r w:rsidR="006B5AFB">
        <w:t>6</w:t>
      </w:r>
      <w:r>
        <w:t xml:space="preserve">,0x3,0 m suurused </w:t>
      </w:r>
      <w:r w:rsidR="00C60B7B">
        <w:t>betoonist kaldega</w:t>
      </w:r>
      <w:r>
        <w:t xml:space="preserve"> </w:t>
      </w:r>
      <w:r w:rsidR="00CB3A29">
        <w:t>sissesõidualad</w:t>
      </w:r>
      <w:r>
        <w:t xml:space="preserve">. </w:t>
      </w:r>
      <w:r w:rsidR="00D17255">
        <w:t>Kõik kolm t</w:t>
      </w:r>
      <w:r>
        <w:t>õst</w:t>
      </w:r>
      <w:r w:rsidR="00E73748">
        <w:t>värav</w:t>
      </w:r>
      <w:r w:rsidR="007D24E9">
        <w:t>at</w:t>
      </w:r>
      <w:r>
        <w:t xml:space="preserve"> jäävad halli </w:t>
      </w:r>
      <w:r w:rsidR="006B5AFB">
        <w:t xml:space="preserve">kirde </w:t>
      </w:r>
      <w:r>
        <w:t>suunalis</w:t>
      </w:r>
      <w:r w:rsidR="007F66F0">
        <w:t>se seina</w:t>
      </w:r>
      <w:r>
        <w:t>.</w:t>
      </w:r>
      <w:r w:rsidR="00CB3A29">
        <w:t xml:space="preserve"> Tõstväravatele tuleb </w:t>
      </w:r>
      <w:r w:rsidR="00975139">
        <w:t>planeerida</w:t>
      </w:r>
      <w:r w:rsidR="00B54A15">
        <w:t xml:space="preserve"> </w:t>
      </w:r>
      <w:r w:rsidR="00975139">
        <w:t xml:space="preserve">PVC-halli </w:t>
      </w:r>
      <w:r w:rsidR="00B54A15">
        <w:t>sein</w:t>
      </w:r>
      <w:r w:rsidR="007508D9">
        <w:t>as</w:t>
      </w:r>
      <w:r w:rsidR="00B54A15">
        <w:t>t vähemalt ühe meetri eenduv varikatus</w:t>
      </w:r>
      <w:r w:rsidR="007508D9">
        <w:t>, mis on uksest laiem.</w:t>
      </w:r>
    </w:p>
    <w:p w14:paraId="6BE5F314" w14:textId="0985206C" w:rsidR="00690CFA" w:rsidRDefault="00CC02DC" w:rsidP="005D3D79">
      <w:pPr>
        <w:pStyle w:val="Loendilik"/>
        <w:spacing w:before="120" w:after="120" w:line="276" w:lineRule="auto"/>
        <w:ind w:left="0"/>
        <w:contextualSpacing w:val="0"/>
        <w:jc w:val="both"/>
      </w:pPr>
      <w:r>
        <w:rPr>
          <w:noProof/>
        </w:rPr>
        <w:drawing>
          <wp:inline distT="0" distB="0" distL="0" distR="0" wp14:anchorId="033F860D" wp14:editId="58C32514">
            <wp:extent cx="2259039" cy="2823974"/>
            <wp:effectExtent l="0" t="0" r="8255" b="0"/>
            <wp:docPr id="18487174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75415" cy="2844446"/>
                    </a:xfrm>
                    <a:prstGeom prst="rect">
                      <a:avLst/>
                    </a:prstGeom>
                    <a:noFill/>
                    <a:ln>
                      <a:noFill/>
                    </a:ln>
                  </pic:spPr>
                </pic:pic>
              </a:graphicData>
            </a:graphic>
          </wp:inline>
        </w:drawing>
      </w:r>
      <w:r w:rsidR="00C97612">
        <w:rPr>
          <w:noProof/>
        </w:rPr>
        <w:drawing>
          <wp:inline distT="0" distB="0" distL="0" distR="0" wp14:anchorId="514D0259" wp14:editId="6C1A8277">
            <wp:extent cx="3089835" cy="2823750"/>
            <wp:effectExtent l="0" t="0" r="0" b="0"/>
            <wp:docPr id="135165486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99284" cy="2832386"/>
                    </a:xfrm>
                    <a:prstGeom prst="rect">
                      <a:avLst/>
                    </a:prstGeom>
                    <a:noFill/>
                    <a:ln>
                      <a:noFill/>
                    </a:ln>
                  </pic:spPr>
                </pic:pic>
              </a:graphicData>
            </a:graphic>
          </wp:inline>
        </w:drawing>
      </w:r>
    </w:p>
    <w:p w14:paraId="1803439F" w14:textId="5C472893" w:rsidR="00690CFA" w:rsidRPr="00690CFA" w:rsidRDefault="00345641" w:rsidP="00690CFA">
      <w:r>
        <w:t xml:space="preserve">Joonis 2. PVC halli rajamise ala kalakasvatuse kinnistul ja </w:t>
      </w:r>
      <w:r w:rsidR="00EE083C">
        <w:t>töömaa-ala kirjeldus</w:t>
      </w:r>
    </w:p>
    <w:p w14:paraId="209676A0" w14:textId="77777777" w:rsidR="00E73748" w:rsidRDefault="00E73748" w:rsidP="005D3D79">
      <w:pPr>
        <w:pStyle w:val="Loendilik"/>
        <w:spacing w:after="120" w:line="276" w:lineRule="auto"/>
        <w:ind w:left="0"/>
        <w:contextualSpacing w:val="0"/>
        <w:jc w:val="both"/>
      </w:pPr>
    </w:p>
    <w:p w14:paraId="299DC0E1" w14:textId="75FC3618" w:rsidR="00712903" w:rsidRDefault="00712903" w:rsidP="005D3D79">
      <w:pPr>
        <w:pStyle w:val="Loendilik"/>
        <w:spacing w:after="120" w:line="276" w:lineRule="auto"/>
        <w:ind w:left="0"/>
        <w:contextualSpacing w:val="0"/>
        <w:jc w:val="both"/>
      </w:pPr>
      <w:r>
        <w:t>Lahendada transpordivahendite manööverdusala</w:t>
      </w:r>
      <w:r w:rsidR="00EA6C0E">
        <w:t xml:space="preserve"> ja rajada killustiku plats</w:t>
      </w:r>
      <w:r>
        <w:t xml:space="preserve">. </w:t>
      </w:r>
      <w:r w:rsidR="00533DB3">
        <w:t>Platsilt</w:t>
      </w:r>
      <w:r w:rsidR="004F09C4">
        <w:t xml:space="preserve"> (</w:t>
      </w:r>
      <w:r w:rsidR="00977A3F">
        <w:t>ca 1</w:t>
      </w:r>
      <w:r w:rsidR="00EE350E">
        <w:t>4</w:t>
      </w:r>
      <w:r w:rsidR="00977A3F">
        <w:t>00</w:t>
      </w:r>
      <w:r w:rsidR="004F09C4">
        <w:t xml:space="preserve"> m</w:t>
      </w:r>
      <w:r w:rsidR="004F09C4" w:rsidRPr="008E31C7">
        <w:rPr>
          <w:vertAlign w:val="superscript"/>
        </w:rPr>
        <w:t>2</w:t>
      </w:r>
      <w:r w:rsidR="004F09C4">
        <w:t>)</w:t>
      </w:r>
      <w:r w:rsidR="00533DB3">
        <w:t xml:space="preserve"> tuleb koorida </w:t>
      </w:r>
      <w:r w:rsidR="006731EE">
        <w:t>25</w:t>
      </w:r>
      <w:r w:rsidR="00CD4605">
        <w:t xml:space="preserve"> cm ulatuses </w:t>
      </w:r>
      <w:r w:rsidR="00533DB3">
        <w:t>kruus</w:t>
      </w:r>
      <w:r w:rsidR="00BD3190">
        <w:t xml:space="preserve">apinnas ja asemele tuua </w:t>
      </w:r>
      <w:r w:rsidR="00CD4605">
        <w:t>k</w:t>
      </w:r>
      <w:r w:rsidR="00886BA9">
        <w:t>illustik</w:t>
      </w:r>
      <w:r w:rsidR="002C7C17">
        <w:t xml:space="preserve"> (fraktsioon 32-64)</w:t>
      </w:r>
      <w:r w:rsidR="00CD4605">
        <w:t>. P</w:t>
      </w:r>
      <w:r w:rsidR="00533DB3">
        <w:t>latsi kõrgus</w:t>
      </w:r>
      <w:r w:rsidR="008A00F7">
        <w:t xml:space="preserve"> ümbritseva maapinna suhtes</w:t>
      </w:r>
      <w:r w:rsidR="00533DB3">
        <w:t xml:space="preserve"> peab jääma samaks. </w:t>
      </w:r>
      <w:r w:rsidR="000646DC">
        <w:t>Platsile paigaldatud k</w:t>
      </w:r>
      <w:r w:rsidR="002A4D7B">
        <w:t xml:space="preserve">illustik tuleb </w:t>
      </w:r>
      <w:r w:rsidR="002A4D7B">
        <w:lastRenderedPageBreak/>
        <w:t>tihendada</w:t>
      </w:r>
      <w:r w:rsidR="00572EE6">
        <w:t xml:space="preserve">. </w:t>
      </w:r>
      <w:r w:rsidR="00886BA9">
        <w:t>Platsilt kooritud kruusa</w:t>
      </w:r>
      <w:r w:rsidR="00572EE6">
        <w:t xml:space="preserve"> võib kasutada PVC-halli aluse täiteks</w:t>
      </w:r>
      <w:r w:rsidR="000646DC">
        <w:t xml:space="preserve"> või transportida</w:t>
      </w:r>
      <w:r w:rsidR="0022589D">
        <w:t xml:space="preserve"> kalakasvatuse kinnistu pinnase ladustamisplatsile, mis asub </w:t>
      </w:r>
      <w:r w:rsidR="003E0187">
        <w:t>rohumaa teed mööda paar</w:t>
      </w:r>
      <w:r w:rsidR="00E00F2A">
        <w:t>isaja</w:t>
      </w:r>
      <w:r w:rsidR="003E0187">
        <w:t xml:space="preserve"> meetr</w:t>
      </w:r>
      <w:r w:rsidR="00E00F2A">
        <w:t>i kaugusel</w:t>
      </w:r>
      <w:r w:rsidR="003E0187">
        <w:t xml:space="preserve"> lõuna suunas</w:t>
      </w:r>
      <w:r w:rsidR="00572EE6">
        <w:t>.</w:t>
      </w:r>
      <w:r w:rsidR="00FB36EE">
        <w:t xml:space="preserve"> </w:t>
      </w:r>
      <w:r w:rsidR="00374F6E">
        <w:t>Ladustamisplatsil tuleb pinnas laiali lükata.</w:t>
      </w:r>
      <w:r>
        <w:t xml:space="preserve"> Hoone </w:t>
      </w:r>
      <w:r w:rsidR="00E80FA3">
        <w:t xml:space="preserve">kagu, edela ja loode </w:t>
      </w:r>
      <w:r>
        <w:t>suunda planeerida vähemalt 5 m laiune rohumaa, mis on traktoriga niidetav. PVC-halli ümbert 15 meetri laiuselt alalt eemaldada puud ja siluda pinnas.</w:t>
      </w:r>
    </w:p>
    <w:p w14:paraId="4460F847" w14:textId="625A0198" w:rsidR="00712903" w:rsidRDefault="00712903" w:rsidP="00BE47D1">
      <w:pPr>
        <w:pStyle w:val="Loendilik"/>
        <w:spacing w:after="120" w:line="276" w:lineRule="auto"/>
        <w:ind w:left="0"/>
        <w:contextualSpacing w:val="0"/>
        <w:jc w:val="both"/>
      </w:pPr>
      <w:r>
        <w:t>Olemasolev</w:t>
      </w:r>
      <w:r w:rsidR="000E6148">
        <w:t>a</w:t>
      </w:r>
      <w:r>
        <w:t>st elektrikilbist</w:t>
      </w:r>
      <w:r w:rsidR="00EA32DC">
        <w:t xml:space="preserve"> (joonis nr 2)</w:t>
      </w:r>
      <w:r>
        <w:t xml:space="preserve"> projekteerida ja ehitada maakaab</w:t>
      </w:r>
      <w:r w:rsidR="001E0C60">
        <w:t>e</w:t>
      </w:r>
      <w:r>
        <w:t>l halli alale.</w:t>
      </w:r>
      <w:r w:rsidR="00F06034">
        <w:t xml:space="preserve"> Ette tuleb näha </w:t>
      </w:r>
      <w:r w:rsidR="00AB5BEA">
        <w:t xml:space="preserve">samast kilbist </w:t>
      </w:r>
      <w:r w:rsidR="00277100">
        <w:t xml:space="preserve">lammutatava </w:t>
      </w:r>
      <w:r w:rsidR="00F06034">
        <w:t>garaaži</w:t>
      </w:r>
      <w:r w:rsidR="00277100">
        <w:t>hoone</w:t>
      </w:r>
      <w:r w:rsidR="00F06034">
        <w:t xml:space="preserve"> </w:t>
      </w:r>
      <w:r w:rsidR="00A7516F">
        <w:t xml:space="preserve">elektrivarustuse </w:t>
      </w:r>
      <w:r w:rsidR="00AB5BEA">
        <w:t xml:space="preserve">likvideerimine </w:t>
      </w:r>
      <w:r w:rsidR="00F06034">
        <w:t xml:space="preserve">ja </w:t>
      </w:r>
      <w:r w:rsidR="0086304C">
        <w:t xml:space="preserve">kagu suunas asuva </w:t>
      </w:r>
      <w:r w:rsidR="004A6082">
        <w:t xml:space="preserve">laohoone elektrivarustuse likvideerimine </w:t>
      </w:r>
      <w:r w:rsidR="00AB5BEA">
        <w:t>garaažis</w:t>
      </w:r>
      <w:r w:rsidR="004A6082">
        <w:t xml:space="preserve"> asuvast kilbist</w:t>
      </w:r>
      <w:r w:rsidR="0051057C">
        <w:t>.</w:t>
      </w:r>
      <w:r>
        <w:t xml:space="preserve"> Halli paigaldada uu</w:t>
      </w:r>
      <w:r w:rsidR="00E92D4D">
        <w:t>s</w:t>
      </w:r>
      <w:r>
        <w:t xml:space="preserve"> elektrikil</w:t>
      </w:r>
      <w:r w:rsidR="00E92D4D">
        <w:t>p</w:t>
      </w:r>
      <w:r>
        <w:t xml:space="preserve">. Halli alale </w:t>
      </w:r>
      <w:r w:rsidR="005E49C8">
        <w:t>kõigi</w:t>
      </w:r>
      <w:r>
        <w:t xml:space="preserve"> tõstukse juurde</w:t>
      </w:r>
      <w:r w:rsidR="005E49C8">
        <w:t xml:space="preserve"> </w:t>
      </w:r>
      <w:r>
        <w:t xml:space="preserve">projekteerida ja välja ehitada voolu kasutamise võimalus (üks 3x16A 400V ja kolm 230V pistikupesa) ning halli lakke laevalgustus (valgustugevus põrandal 200 </w:t>
      </w:r>
      <w:proofErr w:type="spellStart"/>
      <w:r>
        <w:t>luxi</w:t>
      </w:r>
      <w:proofErr w:type="spellEnd"/>
      <w:r>
        <w:t xml:space="preserve">). </w:t>
      </w:r>
      <w:r w:rsidR="009F119B">
        <w:t xml:space="preserve">Täiendavalt tuleb </w:t>
      </w:r>
      <w:r w:rsidR="0001419E">
        <w:t xml:space="preserve">230V pistik planeerida </w:t>
      </w:r>
      <w:r w:rsidR="000A0A1A">
        <w:t xml:space="preserve">halli </w:t>
      </w:r>
      <w:r w:rsidR="00BE4D02">
        <w:t xml:space="preserve">iga </w:t>
      </w:r>
      <w:r w:rsidR="000A0A1A">
        <w:t>tugiposti</w:t>
      </w:r>
      <w:r w:rsidR="00BE4D02">
        <w:t xml:space="preserve"> juurde</w:t>
      </w:r>
      <w:r w:rsidR="000A0A1A">
        <w:t>.</w:t>
      </w:r>
      <w:r w:rsidR="0001419E">
        <w:t xml:space="preserve"> </w:t>
      </w:r>
      <w:r>
        <w:t xml:space="preserve">Halli valgustuse sisse ja välja lülitamine peab olema võimalik </w:t>
      </w:r>
      <w:r w:rsidR="008D1F81">
        <w:t>kõikide</w:t>
      </w:r>
      <w:r>
        <w:t xml:space="preserve"> tõstu</w:t>
      </w:r>
      <w:r w:rsidR="00F150EB">
        <w:t>ste</w:t>
      </w:r>
      <w:r>
        <w:t xml:space="preserve"> juurest.</w:t>
      </w:r>
      <w:r w:rsidR="002129D4">
        <w:t xml:space="preserve"> Lae valgustus </w:t>
      </w:r>
      <w:r w:rsidR="00302608">
        <w:t xml:space="preserve">tuleb jagada </w:t>
      </w:r>
      <w:r w:rsidR="002129D4">
        <w:t>kolme võrdse tsooni</w:t>
      </w:r>
      <w:r w:rsidR="00302608">
        <w:t xml:space="preserve"> </w:t>
      </w:r>
      <w:r w:rsidR="002129D4">
        <w:t xml:space="preserve">vahel. </w:t>
      </w:r>
      <w:r w:rsidR="00302608">
        <w:t>Tõstväravate esise ala valgustamiseks planeerida välivalgustid h</w:t>
      </w:r>
      <w:r w:rsidR="002129D4">
        <w:t>ämara ja liikumisanduriga</w:t>
      </w:r>
      <w:r w:rsidR="00413A51">
        <w:t>, neid valgusteid peab olema võimalik hallist ka sisse ja välja lülitada</w:t>
      </w:r>
      <w:r w:rsidR="00302608">
        <w:t>.</w:t>
      </w:r>
      <w:r>
        <w:t xml:space="preserve"> </w:t>
      </w:r>
      <w:r w:rsidR="00864A04">
        <w:t>Halli</w:t>
      </w:r>
      <w:r>
        <w:t xml:space="preserve"> kilpi peab jääma vähemalt 70% vaba ruumi perspektiivseteks elektrilahendusteks.</w:t>
      </w:r>
    </w:p>
    <w:p w14:paraId="339F6F17" w14:textId="64CC0F9B" w:rsidR="00ED588A" w:rsidRDefault="0095615F" w:rsidP="00106695">
      <w:pPr>
        <w:spacing w:after="120"/>
        <w:jc w:val="both"/>
      </w:pPr>
      <w:r>
        <w:t xml:space="preserve">Planeerida tuleb ka </w:t>
      </w:r>
      <w:r w:rsidR="00D655AF">
        <w:t>ca 500 m</w:t>
      </w:r>
      <w:r w:rsidR="00D655AF" w:rsidRPr="00D655AF">
        <w:rPr>
          <w:vertAlign w:val="superscript"/>
        </w:rPr>
        <w:t>2</w:t>
      </w:r>
      <w:r w:rsidR="00D655AF">
        <w:t xml:space="preserve"> </w:t>
      </w:r>
      <w:r w:rsidR="00ED588A">
        <w:t>PVC-halli valve lahendus</w:t>
      </w:r>
      <w:r w:rsidR="00F55100">
        <w:t xml:space="preserve"> </w:t>
      </w:r>
      <w:r w:rsidR="00ED588A">
        <w:t xml:space="preserve">kardinkiirtega. Valve </w:t>
      </w:r>
      <w:r w:rsidR="00106695">
        <w:t xml:space="preserve">alarme peab olema võimalik edastada </w:t>
      </w:r>
      <w:r w:rsidR="00ED588A">
        <w:t>valvekeskusele</w:t>
      </w:r>
      <w:r w:rsidR="006139B0">
        <w:t xml:space="preserve">. </w:t>
      </w:r>
      <w:r w:rsidR="00837C4A">
        <w:t xml:space="preserve">Alarmide edastamine peab olema tagatud 12 tundi </w:t>
      </w:r>
      <w:r w:rsidR="00BC0085">
        <w:t>kestnud v</w:t>
      </w:r>
      <w:r w:rsidR="006139B0">
        <w:t>oolukatkestuse korral</w:t>
      </w:r>
      <w:r w:rsidR="00BC0085">
        <w:t>.</w:t>
      </w:r>
      <w:r w:rsidR="006139B0">
        <w:t xml:space="preserve"> </w:t>
      </w:r>
    </w:p>
    <w:p w14:paraId="5721A524" w14:textId="48FEF99D" w:rsidR="00712903" w:rsidRDefault="00712903" w:rsidP="00ED588A">
      <w:pPr>
        <w:pStyle w:val="Loendilik"/>
        <w:spacing w:after="120"/>
        <w:ind w:left="0"/>
        <w:contextualSpacing w:val="0"/>
        <w:jc w:val="both"/>
      </w:pPr>
      <w:r>
        <w:t xml:space="preserve">Tellitav </w:t>
      </w:r>
      <w:r w:rsidR="00106695">
        <w:t xml:space="preserve">PVC-hall </w:t>
      </w:r>
      <w:r>
        <w:t>peab vastama järgmistele tingimustele:</w:t>
      </w:r>
    </w:p>
    <w:p w14:paraId="40C93EC1" w14:textId="77777777" w:rsidR="00712903" w:rsidRDefault="00712903" w:rsidP="00712903">
      <w:pPr>
        <w:pStyle w:val="Loendilik"/>
        <w:spacing w:after="120"/>
        <w:ind w:left="708"/>
        <w:contextualSpacing w:val="0"/>
        <w:jc w:val="both"/>
      </w:pPr>
      <w:r>
        <w:t>1.</w:t>
      </w:r>
      <w:r>
        <w:tab/>
        <w:t>Paigaldatud kohtkindlalt.</w:t>
      </w:r>
    </w:p>
    <w:p w14:paraId="03794271" w14:textId="77777777" w:rsidR="00712903" w:rsidRDefault="00712903" w:rsidP="00712903">
      <w:pPr>
        <w:pStyle w:val="Loendilik"/>
        <w:spacing w:after="120"/>
        <w:ind w:left="708"/>
        <w:contextualSpacing w:val="0"/>
        <w:jc w:val="both"/>
      </w:pPr>
      <w:r>
        <w:t>2.</w:t>
      </w:r>
      <w:r>
        <w:tab/>
        <w:t xml:space="preserve">Metallkarkass tsingitud. </w:t>
      </w:r>
    </w:p>
    <w:p w14:paraId="5DF691BC" w14:textId="77777777" w:rsidR="00712903" w:rsidRDefault="00712903" w:rsidP="00712903">
      <w:pPr>
        <w:pStyle w:val="Loendilik"/>
        <w:spacing w:after="120"/>
        <w:ind w:left="708"/>
        <w:contextualSpacing w:val="0"/>
        <w:jc w:val="both"/>
      </w:pPr>
      <w:r>
        <w:t>3.</w:t>
      </w:r>
      <w:r>
        <w:tab/>
        <w:t xml:space="preserve">Soovitud kõrgus hoone siseselt min 4000mm. </w:t>
      </w:r>
    </w:p>
    <w:p w14:paraId="5741CB56" w14:textId="77777777" w:rsidR="00712903" w:rsidRDefault="00712903" w:rsidP="00712903">
      <w:pPr>
        <w:pStyle w:val="Loendilik"/>
        <w:spacing w:after="120"/>
        <w:ind w:left="708"/>
        <w:contextualSpacing w:val="0"/>
        <w:jc w:val="both"/>
      </w:pPr>
      <w:r>
        <w:t>4.</w:t>
      </w:r>
      <w:r>
        <w:tab/>
        <w:t xml:space="preserve">PVC-hall peab olema hästi ventileeritav loomulikul teel. </w:t>
      </w:r>
    </w:p>
    <w:p w14:paraId="12228D9E" w14:textId="77777777" w:rsidR="00712903" w:rsidRDefault="00712903" w:rsidP="00712903">
      <w:pPr>
        <w:pStyle w:val="Loendilik"/>
        <w:spacing w:after="120"/>
        <w:ind w:left="708"/>
        <w:contextualSpacing w:val="0"/>
        <w:jc w:val="both"/>
      </w:pPr>
      <w:r>
        <w:t>5.</w:t>
      </w:r>
      <w:r>
        <w:tab/>
        <w:t>PVC-kangas peab olema toodetud Euroopa Liidu riigis, kanga kaal min 900g/m².</w:t>
      </w:r>
    </w:p>
    <w:p w14:paraId="529FA50A" w14:textId="77777777" w:rsidR="00712903" w:rsidRDefault="00712903" w:rsidP="00712903">
      <w:pPr>
        <w:pStyle w:val="Loendilik"/>
        <w:spacing w:after="120"/>
        <w:ind w:left="708"/>
        <w:contextualSpacing w:val="0"/>
        <w:jc w:val="both"/>
      </w:pPr>
      <w:r>
        <w:t>6.</w:t>
      </w:r>
      <w:r>
        <w:tab/>
        <w:t>Katuse osas peab olema tagatud min 1.5kN/m² lumekoormuse taluvus või lume ohutu eemaldumine katuselt ilma kõrvalise abita.</w:t>
      </w:r>
    </w:p>
    <w:p w14:paraId="518B44C7" w14:textId="7AAAA752" w:rsidR="00712903" w:rsidRDefault="00712903" w:rsidP="00712903">
      <w:pPr>
        <w:pStyle w:val="Loendilik"/>
        <w:spacing w:after="120"/>
        <w:ind w:left="708"/>
        <w:contextualSpacing w:val="0"/>
        <w:jc w:val="both"/>
      </w:pPr>
      <w:r>
        <w:t>7.</w:t>
      </w:r>
      <w:r>
        <w:tab/>
        <w:t xml:space="preserve">Sissesõiduks peab hoonel olema </w:t>
      </w:r>
      <w:r w:rsidR="003B5E32">
        <w:t>kolm</w:t>
      </w:r>
      <w:r w:rsidR="00302608">
        <w:t xml:space="preserve"> (2) </w:t>
      </w:r>
      <w:r>
        <w:t>elektrilise juhtimisega</w:t>
      </w:r>
      <w:r w:rsidR="00756915">
        <w:t xml:space="preserve"> ja</w:t>
      </w:r>
      <w:r>
        <w:t xml:space="preserve"> käiguuksega tõstväravat ava mõõtudega </w:t>
      </w:r>
      <w:r w:rsidR="003B5E32">
        <w:t>5</w:t>
      </w:r>
      <w:r>
        <w:t>000x3000mm.</w:t>
      </w:r>
    </w:p>
    <w:p w14:paraId="66DA5F75" w14:textId="77777777" w:rsidR="00573ECD" w:rsidRDefault="00712903" w:rsidP="00712903">
      <w:pPr>
        <w:pStyle w:val="Loendilik"/>
        <w:spacing w:after="120"/>
        <w:ind w:left="708"/>
        <w:contextualSpacing w:val="0"/>
        <w:jc w:val="both"/>
      </w:pPr>
      <w:r>
        <w:t>8.</w:t>
      </w:r>
      <w:r>
        <w:tab/>
        <w:t>Töövõtja peab taotlema ehitusloa ja kasutusloa</w:t>
      </w:r>
    </w:p>
    <w:p w14:paraId="518A94A3" w14:textId="77777777" w:rsidR="00A20AEF" w:rsidRDefault="00A20AEF" w:rsidP="00712903">
      <w:pPr>
        <w:pStyle w:val="Loendilik"/>
        <w:spacing w:after="120"/>
        <w:ind w:left="708"/>
        <w:contextualSpacing w:val="0"/>
        <w:jc w:val="both"/>
        <w:rPr>
          <w:color w:val="FF0000"/>
        </w:rPr>
      </w:pPr>
    </w:p>
    <w:p w14:paraId="628CEB30" w14:textId="77777777" w:rsidR="00712903" w:rsidRDefault="00712903" w:rsidP="00C2389B">
      <w:pPr>
        <w:pStyle w:val="Loendilik"/>
        <w:numPr>
          <w:ilvl w:val="0"/>
          <w:numId w:val="11"/>
        </w:numPr>
        <w:spacing w:after="120"/>
        <w:contextualSpacing w:val="0"/>
        <w:jc w:val="both"/>
        <w:rPr>
          <w:b/>
          <w:u w:val="single"/>
        </w:rPr>
      </w:pPr>
      <w:r>
        <w:rPr>
          <w:b/>
          <w:u w:val="single"/>
        </w:rPr>
        <w:t>TÄIENDAV INFO</w:t>
      </w:r>
    </w:p>
    <w:p w14:paraId="5327688D" w14:textId="75615671" w:rsidR="00865A03" w:rsidRPr="006012AF" w:rsidRDefault="00865A03" w:rsidP="00C2389B">
      <w:pPr>
        <w:pStyle w:val="Loendilik"/>
        <w:numPr>
          <w:ilvl w:val="1"/>
          <w:numId w:val="11"/>
        </w:numPr>
        <w:spacing w:after="120"/>
        <w:contextualSpacing w:val="0"/>
        <w:jc w:val="both"/>
        <w:rPr>
          <w:b/>
          <w:u w:val="single"/>
        </w:rPr>
      </w:pPr>
      <w:r w:rsidRPr="006012AF">
        <w:t xml:space="preserve">Kõik projekteerimistööde teostamiseks vajalikud mõõtmised, uuringud, tööjoonised, </w:t>
      </w:r>
      <w:proofErr w:type="spellStart"/>
      <w:r w:rsidRPr="006012AF">
        <w:t>geoalus</w:t>
      </w:r>
      <w:proofErr w:type="spellEnd"/>
      <w:r w:rsidRPr="006012AF">
        <w:t xml:space="preserve"> jms. mis on vajalikud tööde nõuetekohaseks läbiviimiseks, tuleb teostada pakkuja poolt. Pakkuja kohustus on hankida vajalikud kooskõlastused ja load, sh ehitusluba. Valminud projekti seletuskiri ja joonised esitada digitaalselt (joonised pdf ja dwg formaadis, tekstiline osa pdf ja </w:t>
      </w:r>
      <w:r w:rsidR="00404FF6" w:rsidRPr="006012AF">
        <w:t>docx formaadis</w:t>
      </w:r>
      <w:r w:rsidRPr="006012AF">
        <w:t>).</w:t>
      </w:r>
      <w:r w:rsidR="00E552AE">
        <w:t xml:space="preserve"> </w:t>
      </w:r>
      <w:r w:rsidR="00E552AE" w:rsidRPr="00E552AE">
        <w:t>Projekteerimistingimused</w:t>
      </w:r>
      <w:r w:rsidR="00230209">
        <w:t xml:space="preserve"> ja uue </w:t>
      </w:r>
      <w:proofErr w:type="spellStart"/>
      <w:r w:rsidR="00230209">
        <w:t>geoaluse</w:t>
      </w:r>
      <w:proofErr w:type="spellEnd"/>
      <w:r w:rsidR="00E552AE" w:rsidRPr="00E552AE">
        <w:t xml:space="preserve"> PVC halli </w:t>
      </w:r>
      <w:r w:rsidR="00230209">
        <w:t xml:space="preserve">projekteerimiseks ja </w:t>
      </w:r>
      <w:r w:rsidR="00E552AE" w:rsidRPr="00E552AE">
        <w:t>ehitamiseks taotleb hankija samaaegselt hankemenetluse läbiviimisega.</w:t>
      </w:r>
    </w:p>
    <w:p w14:paraId="29E2DA71" w14:textId="77777777" w:rsidR="00712903" w:rsidRPr="006012AF" w:rsidRDefault="00712903" w:rsidP="00CF65F9">
      <w:pPr>
        <w:pStyle w:val="Loendilik"/>
        <w:numPr>
          <w:ilvl w:val="1"/>
          <w:numId w:val="11"/>
        </w:numPr>
        <w:spacing w:after="120"/>
        <w:contextualSpacing w:val="0"/>
        <w:jc w:val="both"/>
        <w:rPr>
          <w:b/>
          <w:u w:val="single"/>
        </w:rPr>
      </w:pPr>
      <w:r w:rsidRPr="006012AF">
        <w:t xml:space="preserve">Hankedokumentides kirjeldatud eesmärgi täitmiseks vajalike tööde mahtude määramine on pakkuja kohustus. Juhul kui hankedokumentide või selle lisades on esitatud konkreetsed </w:t>
      </w:r>
      <w:r w:rsidRPr="006012AF">
        <w:lastRenderedPageBreak/>
        <w:t>tööde mahud tuleb lugeda neid informatiivseteks ning pakkumuses tuleb arvestada tegelike vajalike tööde mahtudega.</w:t>
      </w:r>
    </w:p>
    <w:p w14:paraId="7EE2E622" w14:textId="12EC2C77" w:rsidR="00712903" w:rsidRPr="00865A03" w:rsidRDefault="00865A03" w:rsidP="00AD3DBE">
      <w:pPr>
        <w:pStyle w:val="Loendilik"/>
        <w:numPr>
          <w:ilvl w:val="1"/>
          <w:numId w:val="11"/>
        </w:numPr>
        <w:spacing w:after="120"/>
        <w:contextualSpacing w:val="0"/>
        <w:jc w:val="both"/>
        <w:rPr>
          <w:b/>
          <w:u w:val="single"/>
        </w:rPr>
      </w:pPr>
      <w:r w:rsidRPr="006012AF">
        <w:t>P</w:t>
      </w:r>
      <w:r w:rsidR="00712903" w:rsidRPr="006012AF">
        <w:t>akkumuses tuleb arvestada</w:t>
      </w:r>
      <w:r w:rsidR="00712903">
        <w:t xml:space="preserve"> kõikide tööde teostamisega, mis on vajalikud hankedokumentides ja selle lisades kirjeldatud eesmärgi täitmiseks kuni ehitusobjekti ja hankedokumentides kavandatud tööde täieliku valmimiseni (kasutusloa saamis</w:t>
      </w:r>
      <w:r>
        <w:t>eni) ja üleandmiseni tellijale.</w:t>
      </w:r>
    </w:p>
    <w:p w14:paraId="61A39252" w14:textId="77777777" w:rsidR="00712903" w:rsidRPr="00865A03" w:rsidRDefault="00712903" w:rsidP="00AD3DBE">
      <w:pPr>
        <w:pStyle w:val="Loendilik"/>
        <w:numPr>
          <w:ilvl w:val="1"/>
          <w:numId w:val="11"/>
        </w:numPr>
        <w:spacing w:after="120"/>
        <w:contextualSpacing w:val="0"/>
        <w:jc w:val="both"/>
        <w:rPr>
          <w:b/>
          <w:u w:val="single"/>
        </w:rPr>
      </w:pPr>
      <w:r>
        <w:t>Pakkumuses tuleb arvestada ka nende tööde teostamisega, mis ei ole hankedokumentides otseselt kirjeldatud, kuid on vajalikud teostada tulenevalt ehitusobjekti tegelikust olukorrast ja seisundist. Pakkujal on objekti olemasoleva olukorraga võimalik tutvuda, et oma pakkumuses arvestada kõikide vajalike töödega, tuginedes tööde vajaduse ja hinna määramisel oma professionaalsusele ja sarnaste tööde kogemusele. Pakutu suhe tegelikkusesse on pakkuja risk.</w:t>
      </w:r>
    </w:p>
    <w:p w14:paraId="5B314A40" w14:textId="77777777" w:rsidR="00712903" w:rsidRPr="00865A03" w:rsidRDefault="00712903" w:rsidP="00AD3DBE">
      <w:pPr>
        <w:pStyle w:val="Loendilik"/>
        <w:numPr>
          <w:ilvl w:val="1"/>
          <w:numId w:val="11"/>
        </w:numPr>
        <w:spacing w:after="120"/>
        <w:contextualSpacing w:val="0"/>
        <w:jc w:val="both"/>
        <w:rPr>
          <w:b/>
          <w:u w:val="single"/>
        </w:rPr>
      </w:pPr>
      <w:r>
        <w:t>Pakkumuses tuleb arvestada nende tööde teostamisega, mis ei ole hankedokumentides otseselt kirjeldatud, kuid tulenevad kehtivatest õigusaktidest, tehnilistest normidest, standarditest ja vastavate ametkondade nõuetest (sh Päästeamet, Elektrikontrollikeskus, Tervisekaitsetalitus, Tööinspektsioon, Keskkonnainspektsioon jne). Pakkuja peab arvestama, et eelnimetatud ametkonnad võivad tööde käigus või tööde vastuvõtmisel esitada täiendavaid nõudeid.</w:t>
      </w:r>
    </w:p>
    <w:p w14:paraId="0CFA59C3" w14:textId="77777777" w:rsidR="00712903" w:rsidRPr="00D42939" w:rsidRDefault="00712903" w:rsidP="00AD3DBE">
      <w:pPr>
        <w:pStyle w:val="Loendilik"/>
        <w:numPr>
          <w:ilvl w:val="1"/>
          <w:numId w:val="11"/>
        </w:numPr>
        <w:spacing w:after="120"/>
        <w:contextualSpacing w:val="0"/>
        <w:jc w:val="both"/>
        <w:rPr>
          <w:b/>
          <w:u w:val="single"/>
        </w:rPr>
      </w:pPr>
      <w:r>
        <w:t>Ehitustööde jaoks vajalike materjalide ja tööjõu kohale toimetamine, ja vajadusel majutamine, toimub pakkuja kulul. Tööde hind peab sisaldama ehitusprahi kogumist, äravedu ja nõuetekohast utiliseerimist.</w:t>
      </w:r>
    </w:p>
    <w:p w14:paraId="1D5B9534" w14:textId="29C1B9CB" w:rsidR="00404FF6" w:rsidRPr="00865A03" w:rsidRDefault="00095A34" w:rsidP="00AD3DBE">
      <w:pPr>
        <w:pStyle w:val="Loendilik"/>
        <w:numPr>
          <w:ilvl w:val="1"/>
          <w:numId w:val="11"/>
        </w:numPr>
        <w:spacing w:after="120"/>
        <w:contextualSpacing w:val="0"/>
        <w:jc w:val="both"/>
        <w:rPr>
          <w:b/>
          <w:u w:val="single"/>
        </w:rPr>
      </w:pPr>
      <w:r>
        <w:t>Töödeks ebasobiv</w:t>
      </w:r>
      <w:r w:rsidR="00281886">
        <w:t>a</w:t>
      </w:r>
      <w:r>
        <w:t xml:space="preserve"> pinnas</w:t>
      </w:r>
      <w:r w:rsidR="00281886">
        <w:t>e</w:t>
      </w:r>
      <w:r>
        <w:t xml:space="preserve"> </w:t>
      </w:r>
      <w:r w:rsidR="00281886">
        <w:t>saab</w:t>
      </w:r>
      <w:r>
        <w:t xml:space="preserve"> ladustada garaaži taga oleval platsil.</w:t>
      </w:r>
    </w:p>
    <w:p w14:paraId="5D77B53E" w14:textId="1DE77E96" w:rsidR="00712903" w:rsidRPr="00865A03" w:rsidRDefault="00712903" w:rsidP="00AD3DBE">
      <w:pPr>
        <w:pStyle w:val="Loendilik"/>
        <w:numPr>
          <w:ilvl w:val="1"/>
          <w:numId w:val="11"/>
        </w:numPr>
        <w:spacing w:after="120"/>
        <w:contextualSpacing w:val="0"/>
        <w:jc w:val="both"/>
        <w:rPr>
          <w:b/>
          <w:u w:val="single"/>
        </w:rPr>
      </w:pPr>
      <w:r>
        <w:t xml:space="preserve">Pakkuja hangib hankija nimel objekti kasutusloa ning muud </w:t>
      </w:r>
      <w:r w:rsidR="00E43E23">
        <w:t xml:space="preserve">lammutus- ja </w:t>
      </w:r>
      <w:r>
        <w:t>ehitustööde läbiviimiseks vajalikud ametkondlikud load ja kooskõlastused.</w:t>
      </w:r>
    </w:p>
    <w:p w14:paraId="0A51E431" w14:textId="77777777" w:rsidR="00712903" w:rsidRPr="00865A03" w:rsidRDefault="00712903" w:rsidP="00AD3DBE">
      <w:pPr>
        <w:pStyle w:val="Loendilik"/>
        <w:numPr>
          <w:ilvl w:val="1"/>
          <w:numId w:val="11"/>
        </w:numPr>
        <w:spacing w:after="120"/>
        <w:contextualSpacing w:val="0"/>
        <w:jc w:val="both"/>
        <w:rPr>
          <w:b/>
          <w:u w:val="single"/>
        </w:rPr>
      </w:pPr>
      <w:r>
        <w:t>Töödele on nõutav garantii kestusega 2 aastat.</w:t>
      </w:r>
    </w:p>
    <w:p w14:paraId="02ABD7B6" w14:textId="62E7E647" w:rsidR="00712903" w:rsidRPr="00865A03" w:rsidRDefault="00712903" w:rsidP="009E526F">
      <w:pPr>
        <w:pStyle w:val="Loendilik"/>
        <w:numPr>
          <w:ilvl w:val="1"/>
          <w:numId w:val="11"/>
        </w:numPr>
        <w:spacing w:after="120"/>
        <w:contextualSpacing w:val="0"/>
        <w:jc w:val="both"/>
        <w:rPr>
          <w:b/>
          <w:u w:val="single"/>
        </w:rPr>
      </w:pPr>
      <w:r>
        <w:t xml:space="preserve">Tööde teostamise asjaoludega on võimalik tutvuda kohapeal. Kontaktisik: Kunnar Klaas, </w:t>
      </w:r>
      <w:r w:rsidR="00A10ABE">
        <w:t>tel</w:t>
      </w:r>
      <w:r>
        <w:t xml:space="preserve"> 5278245, e-mail: </w:t>
      </w:r>
      <w:hyperlink r:id="rId21" w:history="1">
        <w:r w:rsidRPr="00380511">
          <w:rPr>
            <w:rStyle w:val="Hperlink"/>
          </w:rPr>
          <w:t>kunnar.klaas@rmk.ee</w:t>
        </w:r>
      </w:hyperlink>
      <w:r>
        <w:t>.</w:t>
      </w:r>
    </w:p>
    <w:p w14:paraId="75C64523" w14:textId="12A2F18F" w:rsidR="00A20AEF" w:rsidRDefault="00880718" w:rsidP="00865A03">
      <w:pPr>
        <w:pStyle w:val="Loendilik"/>
        <w:spacing w:after="120"/>
        <w:ind w:left="0"/>
        <w:contextualSpacing w:val="0"/>
        <w:jc w:val="both"/>
        <w:rPr>
          <w:b/>
        </w:rPr>
      </w:pPr>
      <w:r w:rsidRPr="00865A03">
        <w:rPr>
          <w:b/>
        </w:rPr>
        <w:t xml:space="preserve">NB! Kohapealse ülevaatuse käigus ei võeta vastu küsimusi hanke kohta ega anta neile vastuseid. </w:t>
      </w:r>
    </w:p>
    <w:p w14:paraId="4E292132" w14:textId="77777777" w:rsidR="00A20AEF" w:rsidRPr="00A20AEF" w:rsidRDefault="00A20AEF" w:rsidP="00865A03">
      <w:pPr>
        <w:pStyle w:val="Loendilik"/>
        <w:spacing w:after="120"/>
        <w:ind w:left="0"/>
        <w:contextualSpacing w:val="0"/>
        <w:jc w:val="both"/>
        <w:rPr>
          <w:b/>
        </w:rPr>
      </w:pPr>
    </w:p>
    <w:p w14:paraId="0D3CE4D5" w14:textId="77777777" w:rsidR="00865A03" w:rsidRDefault="00865A03" w:rsidP="009E526F">
      <w:pPr>
        <w:pStyle w:val="Loendilik"/>
        <w:numPr>
          <w:ilvl w:val="0"/>
          <w:numId w:val="11"/>
        </w:numPr>
        <w:spacing w:after="120"/>
        <w:contextualSpacing w:val="0"/>
        <w:jc w:val="both"/>
        <w:rPr>
          <w:b/>
          <w:u w:val="single"/>
        </w:rPr>
      </w:pPr>
      <w:r>
        <w:rPr>
          <w:b/>
          <w:u w:val="single"/>
        </w:rPr>
        <w:t>TÄHTAJAD</w:t>
      </w:r>
    </w:p>
    <w:p w14:paraId="227D2752" w14:textId="4B951FDC" w:rsidR="003738CE" w:rsidRPr="00A20AEF" w:rsidRDefault="00DA7677" w:rsidP="00865A03">
      <w:pPr>
        <w:pStyle w:val="Loendilik"/>
        <w:numPr>
          <w:ilvl w:val="0"/>
          <w:numId w:val="49"/>
        </w:numPr>
        <w:suppressAutoHyphens w:val="0"/>
        <w:spacing w:after="160" w:line="259" w:lineRule="auto"/>
        <w:jc w:val="both"/>
      </w:pPr>
      <w:r w:rsidRPr="00A20AEF">
        <w:t xml:space="preserve">Hiljemalt </w:t>
      </w:r>
      <w:r w:rsidR="009E526F" w:rsidRPr="00A20AEF">
        <w:t>kolm (</w:t>
      </w:r>
      <w:r w:rsidR="00063905" w:rsidRPr="00A20AEF">
        <w:t>4</w:t>
      </w:r>
      <w:r w:rsidR="009E526F" w:rsidRPr="00A20AEF">
        <w:t>)</w:t>
      </w:r>
      <w:r w:rsidR="00865A03" w:rsidRPr="00A20AEF">
        <w:t xml:space="preserve"> kuud pärast hankelepingu sõlmimist on valminud </w:t>
      </w:r>
      <w:r w:rsidR="00407189" w:rsidRPr="00A20AEF">
        <w:t xml:space="preserve">garaažihoone </w:t>
      </w:r>
      <w:r w:rsidR="008A7FC0" w:rsidRPr="00A20AEF">
        <w:t>lammutusprojek</w:t>
      </w:r>
      <w:r w:rsidR="003738CE" w:rsidRPr="00A20AEF">
        <w:t>t</w:t>
      </w:r>
      <w:r w:rsidR="00DA7A4E" w:rsidRPr="00A20AEF">
        <w:t xml:space="preserve"> ja PVC halli ehitusprojekt</w:t>
      </w:r>
      <w:r w:rsidR="00DC4BB6" w:rsidRPr="00A20AEF">
        <w:t xml:space="preserve"> </w:t>
      </w:r>
      <w:r w:rsidR="00A525F8" w:rsidRPr="00A20AEF">
        <w:t>ning</w:t>
      </w:r>
      <w:r w:rsidR="00DC4BB6" w:rsidRPr="00A20AEF">
        <w:t xml:space="preserve"> väljastatud ehitusl</w:t>
      </w:r>
      <w:r w:rsidR="00A525F8" w:rsidRPr="00A20AEF">
        <w:t>oad</w:t>
      </w:r>
    </w:p>
    <w:p w14:paraId="093EF3F0" w14:textId="32F40687" w:rsidR="00B5054F" w:rsidRPr="00A20AEF" w:rsidRDefault="00DA7677" w:rsidP="00865A03">
      <w:pPr>
        <w:pStyle w:val="Loendilik"/>
        <w:numPr>
          <w:ilvl w:val="0"/>
          <w:numId w:val="49"/>
        </w:numPr>
        <w:suppressAutoHyphens w:val="0"/>
        <w:spacing w:after="160" w:line="259" w:lineRule="auto"/>
        <w:jc w:val="both"/>
      </w:pPr>
      <w:r w:rsidRPr="00A20AEF">
        <w:t xml:space="preserve">Hiljemalt </w:t>
      </w:r>
      <w:r w:rsidR="00053490" w:rsidRPr="00A20AEF">
        <w:t>neli (</w:t>
      </w:r>
      <w:r w:rsidR="00063905" w:rsidRPr="00A20AEF">
        <w:t>5</w:t>
      </w:r>
      <w:r w:rsidR="00053490" w:rsidRPr="00A20AEF">
        <w:t>)</w:t>
      </w:r>
      <w:r w:rsidR="003738CE" w:rsidRPr="00A20AEF">
        <w:t xml:space="preserve"> kuud pärast hankelepingu sõlmimis</w:t>
      </w:r>
      <w:r w:rsidRPr="00A20AEF">
        <w:t>es</w:t>
      </w:r>
      <w:r w:rsidR="003738CE" w:rsidRPr="00A20AEF">
        <w:t xml:space="preserve">t on </w:t>
      </w:r>
      <w:r w:rsidR="00B5054F" w:rsidRPr="00A20AEF">
        <w:t>garaažihoone lammutatud</w:t>
      </w:r>
      <w:r w:rsidR="003452D2" w:rsidRPr="00A20AEF">
        <w:t>, PVC hallile väljastatud ehitusluba</w:t>
      </w:r>
    </w:p>
    <w:p w14:paraId="1B5B2F22" w14:textId="56AB2715" w:rsidR="00DA7A4E" w:rsidRPr="00A20AEF" w:rsidRDefault="00C45228" w:rsidP="00504EBB">
      <w:pPr>
        <w:pStyle w:val="Loendilik"/>
        <w:numPr>
          <w:ilvl w:val="0"/>
          <w:numId w:val="49"/>
        </w:numPr>
        <w:suppressAutoHyphens w:val="0"/>
        <w:spacing w:after="160" w:line="259" w:lineRule="auto"/>
        <w:jc w:val="both"/>
      </w:pPr>
      <w:r w:rsidRPr="00A20AEF">
        <w:t xml:space="preserve">Hiljemalt </w:t>
      </w:r>
      <w:r w:rsidR="00053490" w:rsidRPr="00A20AEF">
        <w:t>viis (</w:t>
      </w:r>
      <w:r w:rsidR="00063905" w:rsidRPr="00A20AEF">
        <w:t>6</w:t>
      </w:r>
      <w:r w:rsidR="00053490" w:rsidRPr="00A20AEF">
        <w:t>)</w:t>
      </w:r>
      <w:r w:rsidR="00BE1ECF" w:rsidRPr="00A20AEF">
        <w:t xml:space="preserve"> kuud pärast hankelepingu sõlmimist on valminud PVC-hall</w:t>
      </w:r>
    </w:p>
    <w:p w14:paraId="49D33592" w14:textId="0FD08042" w:rsidR="002111D6" w:rsidRPr="002111D6" w:rsidRDefault="00865A03" w:rsidP="00A20AEF">
      <w:pPr>
        <w:pStyle w:val="Loendilik"/>
        <w:numPr>
          <w:ilvl w:val="0"/>
          <w:numId w:val="49"/>
        </w:numPr>
        <w:suppressAutoHyphens w:val="0"/>
        <w:spacing w:after="160" w:line="259" w:lineRule="auto"/>
        <w:jc w:val="both"/>
      </w:pPr>
      <w:r w:rsidRPr="00A20AEF">
        <w:t xml:space="preserve">Hiljemalt </w:t>
      </w:r>
      <w:r w:rsidR="00053490" w:rsidRPr="00A20AEF">
        <w:t>kuus (</w:t>
      </w:r>
      <w:r w:rsidR="00063905" w:rsidRPr="00A20AEF">
        <w:t>7</w:t>
      </w:r>
      <w:r w:rsidR="00053490" w:rsidRPr="00A20AEF">
        <w:t>)</w:t>
      </w:r>
      <w:r w:rsidR="001A7D14" w:rsidRPr="00A20AEF">
        <w:t xml:space="preserve"> kuud pärast hankelepingu sõlmimist </w:t>
      </w:r>
      <w:r w:rsidRPr="00A20AEF">
        <w:t xml:space="preserve">on </w:t>
      </w:r>
      <w:r w:rsidR="007F5C1A" w:rsidRPr="00A20AEF">
        <w:t>kõik tööd lõpetatud ja tellijale</w:t>
      </w:r>
      <w:r w:rsidR="001A7D14" w:rsidRPr="00A20AEF">
        <w:t xml:space="preserve"> on</w:t>
      </w:r>
      <w:r w:rsidR="007F5C1A" w:rsidRPr="00A20AEF">
        <w:t xml:space="preserve"> üle antud kasutusluba.</w:t>
      </w:r>
    </w:p>
    <w:sectPr w:rsidR="002111D6" w:rsidRPr="002111D6" w:rsidSect="00240C39">
      <w:headerReference w:type="default" r:id="rId22"/>
      <w:footnotePr>
        <w:pos w:val="beneathText"/>
        <w:numFmt w:val="chicago"/>
      </w:footnotePr>
      <w:pgSz w:w="11905" w:h="16837"/>
      <w:pgMar w:top="1417" w:right="1415" w:bottom="1417"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243E83" w14:textId="77777777" w:rsidR="00F41C70" w:rsidRDefault="00F41C70">
      <w:r>
        <w:separator/>
      </w:r>
    </w:p>
  </w:endnote>
  <w:endnote w:type="continuationSeparator" w:id="0">
    <w:p w14:paraId="29C55ADB" w14:textId="77777777" w:rsidR="00F41C70" w:rsidRDefault="00F41C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3933FF" w14:textId="77777777" w:rsidR="00F41C70" w:rsidRDefault="00F41C70">
      <w:r>
        <w:separator/>
      </w:r>
    </w:p>
  </w:footnote>
  <w:footnote w:type="continuationSeparator" w:id="0">
    <w:p w14:paraId="5AB34AFA" w14:textId="77777777" w:rsidR="00F41C70" w:rsidRDefault="00F41C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FA5D7B" w14:textId="77777777" w:rsidR="003E1A18" w:rsidRPr="004855A5" w:rsidRDefault="003E1A18" w:rsidP="003E1A18">
    <w:pPr>
      <w:pStyle w:val="Pis"/>
      <w:rPr>
        <w:i/>
        <w:iCs/>
      </w:rPr>
    </w:pPr>
    <w:r w:rsidRPr="004855A5">
      <w:rPr>
        <w:i/>
        <w:iCs/>
      </w:rPr>
      <w:t xml:space="preserve">Hange: „RMK Põlula kalakasvatuskeskuse garaažihoone lammutamine ja laohoone </w:t>
    </w:r>
    <w:r>
      <w:rPr>
        <w:i/>
        <w:iCs/>
      </w:rPr>
      <w:br/>
    </w:r>
    <w:r w:rsidRPr="004855A5">
      <w:rPr>
        <w:i/>
        <w:iCs/>
      </w:rPr>
      <w:t>(PVC-hall) ehitamine“</w:t>
    </w:r>
  </w:p>
  <w:p w14:paraId="0FFBBCCB" w14:textId="1F42857B" w:rsidR="006B6F00" w:rsidRDefault="003E1A18" w:rsidP="006F3BFB">
    <w:pPr>
      <w:pStyle w:val="Pis"/>
      <w:rPr>
        <w:rStyle w:val="Lehekljenumber"/>
      </w:rPr>
    </w:pPr>
    <w:r w:rsidRPr="004855A5">
      <w:rPr>
        <w:i/>
        <w:iCs/>
      </w:rPr>
      <w:t>Viitenumber: 301156</w:t>
    </w:r>
    <w:r w:rsidR="006B6F00">
      <w:rPr>
        <w:rStyle w:val="Lehekljenumber"/>
      </w:rPr>
      <w:t xml:space="preserve"> </w:t>
    </w:r>
  </w:p>
  <w:p w14:paraId="75B00C4E" w14:textId="77777777" w:rsidR="0074048E" w:rsidRPr="003E1A18" w:rsidRDefault="0074048E" w:rsidP="006F3BFB">
    <w:pPr>
      <w:pStyle w:val="Pis"/>
      <w:rPr>
        <w:rStyle w:val="Lehekljenumber"/>
        <w:i/>
        <w:i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35625646"/>
    <w:lvl w:ilvl="0">
      <w:start w:val="1"/>
      <w:numFmt w:val="bullet"/>
      <w:pStyle w:val="Loenditpp"/>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5E36DBD6"/>
    <w:lvl w:ilvl="0">
      <w:start w:val="1"/>
      <w:numFmt w:val="decimal"/>
      <w:lvlText w:val="%1."/>
      <w:lvlJc w:val="left"/>
      <w:pPr>
        <w:ind w:left="720" w:hanging="360"/>
      </w:pPr>
      <w:rPr>
        <w:rFonts w:hint="default"/>
      </w:rPr>
    </w:lvl>
    <w:lvl w:ilvl="1">
      <w:start w:val="1"/>
      <w:numFmt w:val="decimal"/>
      <w:isLgl/>
      <w:lvlText w:val="%1.%2."/>
      <w:lvlJc w:val="left"/>
      <w:pPr>
        <w:ind w:left="792" w:hanging="432"/>
      </w:pPr>
      <w:rPr>
        <w:rFonts w:ascii="Times New Roman" w:hAnsi="Times New Roman" w:cs="Times New Roman" w:hint="default"/>
      </w:rPr>
    </w:lvl>
    <w:lvl w:ilvl="2">
      <w:start w:val="1"/>
      <w:numFmt w:val="decimal"/>
      <w:isLgl/>
      <w:lvlText w:val="%1.%2.%3."/>
      <w:lvlJc w:val="left"/>
      <w:pPr>
        <w:ind w:left="1080" w:hanging="720"/>
      </w:pPr>
      <w:rPr>
        <w:rFonts w:ascii="Times New Roman" w:hAnsi="Times New Roman" w:cs="Times New Roman" w:hint="default"/>
      </w:rPr>
    </w:lvl>
    <w:lvl w:ilvl="3">
      <w:start w:val="1"/>
      <w:numFmt w:val="decimal"/>
      <w:isLgl/>
      <w:lvlText w:val="%1.%2.%3.%4."/>
      <w:lvlJc w:val="left"/>
      <w:pPr>
        <w:ind w:left="1080" w:hanging="720"/>
      </w:pPr>
      <w:rPr>
        <w:rFonts w:ascii="Times New Roman" w:hAnsi="Times New Roman" w:cs="Times New Roman" w:hint="default"/>
      </w:rPr>
    </w:lvl>
    <w:lvl w:ilvl="4">
      <w:start w:val="1"/>
      <w:numFmt w:val="decimal"/>
      <w:isLgl/>
      <w:lvlText w:val="%1.%2.%3.%4.%5."/>
      <w:lvlJc w:val="left"/>
      <w:pPr>
        <w:ind w:left="1440" w:hanging="1080"/>
      </w:pPr>
      <w:rPr>
        <w:rFonts w:ascii="Times New Roman" w:hAnsi="Times New Roman" w:cs="Times New Roman" w:hint="default"/>
      </w:rPr>
    </w:lvl>
    <w:lvl w:ilvl="5">
      <w:start w:val="1"/>
      <w:numFmt w:val="decimal"/>
      <w:isLgl/>
      <w:lvlText w:val="%1.%2.%3.%4.%5.%6."/>
      <w:lvlJc w:val="left"/>
      <w:pPr>
        <w:ind w:left="1440" w:hanging="1080"/>
      </w:pPr>
      <w:rPr>
        <w:rFonts w:ascii="Times New Roman" w:hAnsi="Times New Roman" w:cs="Times New Roman" w:hint="default"/>
      </w:rPr>
    </w:lvl>
    <w:lvl w:ilvl="6">
      <w:start w:val="1"/>
      <w:numFmt w:val="decimal"/>
      <w:isLgl/>
      <w:lvlText w:val="%1.%2.%3.%4.%5.%6.%7."/>
      <w:lvlJc w:val="left"/>
      <w:pPr>
        <w:ind w:left="1800" w:hanging="1440"/>
      </w:pPr>
      <w:rPr>
        <w:rFonts w:ascii="Times New Roman" w:hAnsi="Times New Roman" w:cs="Times New Roman" w:hint="default"/>
      </w:rPr>
    </w:lvl>
    <w:lvl w:ilvl="7">
      <w:start w:val="1"/>
      <w:numFmt w:val="decimal"/>
      <w:isLgl/>
      <w:lvlText w:val="%1.%2.%3.%4.%5.%6.%7.%8."/>
      <w:lvlJc w:val="left"/>
      <w:pPr>
        <w:ind w:left="1800" w:hanging="1440"/>
      </w:pPr>
      <w:rPr>
        <w:rFonts w:ascii="Times New Roman" w:hAnsi="Times New Roman" w:cs="Times New Roman" w:hint="default"/>
      </w:rPr>
    </w:lvl>
    <w:lvl w:ilvl="8">
      <w:start w:val="1"/>
      <w:numFmt w:val="decimal"/>
      <w:isLgl/>
      <w:lvlText w:val="%1.%2.%3.%4.%5.%6.%7.%8.%9."/>
      <w:lvlJc w:val="left"/>
      <w:pPr>
        <w:ind w:left="2160" w:hanging="1800"/>
      </w:pPr>
      <w:rPr>
        <w:rFonts w:ascii="Times New Roman" w:hAnsi="Times New Roman" w:cs="Times New Roman" w:hint="default"/>
      </w:rPr>
    </w:lvl>
  </w:abstractNum>
  <w:abstractNum w:abstractNumId="2" w15:restartNumberingAfterBreak="0">
    <w:nsid w:val="00000002"/>
    <w:multiLevelType w:val="multilevel"/>
    <w:tmpl w:val="00000002"/>
    <w:name w:val="WW8Num2"/>
    <w:lvl w:ilvl="0">
      <w:start w:val="5"/>
      <w:numFmt w:val="decimal"/>
      <w:lvlText w:val="%1."/>
      <w:lvlJc w:val="left"/>
      <w:pPr>
        <w:tabs>
          <w:tab w:val="num" w:pos="720"/>
        </w:tabs>
        <w:ind w:left="720" w:hanging="360"/>
      </w:pPr>
    </w:lvl>
    <w:lvl w:ilvl="1">
      <w:start w:val="5"/>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3" w15:restartNumberingAfterBreak="0">
    <w:nsid w:val="00000003"/>
    <w:multiLevelType w:val="multilevel"/>
    <w:tmpl w:val="00000003"/>
    <w:name w:val="WW8Num3"/>
    <w:lvl w:ilvl="0">
      <w:start w:val="5"/>
      <w:numFmt w:val="decimal"/>
      <w:lvlText w:val="%1."/>
      <w:lvlJc w:val="left"/>
      <w:pPr>
        <w:tabs>
          <w:tab w:val="num" w:pos="720"/>
        </w:tabs>
        <w:ind w:left="720" w:hanging="360"/>
      </w:pPr>
    </w:lvl>
    <w:lvl w:ilvl="1">
      <w:start w:val="5"/>
      <w:numFmt w:val="decimal"/>
      <w:lvlText w:val="%1.%2."/>
      <w:lvlJc w:val="left"/>
      <w:pPr>
        <w:tabs>
          <w:tab w:val="num" w:pos="1080"/>
        </w:tabs>
        <w:ind w:left="1080" w:hanging="360"/>
      </w:pPr>
    </w:lvl>
    <w:lvl w:ilvl="2">
      <w:start w:val="3"/>
      <w:numFmt w:val="decimal"/>
      <w:lvlText w:val="%1.%2.%3."/>
      <w:lvlJc w:val="left"/>
      <w:pPr>
        <w:tabs>
          <w:tab w:val="num" w:pos="360"/>
        </w:tabs>
        <w:ind w:left="36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15:restartNumberingAfterBreak="0">
    <w:nsid w:val="08AE2F49"/>
    <w:multiLevelType w:val="hybridMultilevel"/>
    <w:tmpl w:val="98CC5C44"/>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5" w15:restartNumberingAfterBreak="0">
    <w:nsid w:val="0B811158"/>
    <w:multiLevelType w:val="multilevel"/>
    <w:tmpl w:val="7FB022D6"/>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15:restartNumberingAfterBreak="0">
    <w:nsid w:val="0BE75D23"/>
    <w:multiLevelType w:val="multilevel"/>
    <w:tmpl w:val="862A6DC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F240FC4"/>
    <w:multiLevelType w:val="singleLevel"/>
    <w:tmpl w:val="0809000F"/>
    <w:lvl w:ilvl="0">
      <w:start w:val="1"/>
      <w:numFmt w:val="decimal"/>
      <w:lvlText w:val="%1."/>
      <w:lvlJc w:val="left"/>
      <w:pPr>
        <w:tabs>
          <w:tab w:val="num" w:pos="360"/>
        </w:tabs>
        <w:ind w:left="360" w:hanging="360"/>
      </w:pPr>
      <w:rPr>
        <w:rFonts w:hint="default"/>
      </w:rPr>
    </w:lvl>
  </w:abstractNum>
  <w:abstractNum w:abstractNumId="8" w15:restartNumberingAfterBreak="0">
    <w:nsid w:val="0F4D259C"/>
    <w:multiLevelType w:val="hybridMultilevel"/>
    <w:tmpl w:val="138E71A4"/>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9" w15:restartNumberingAfterBreak="0">
    <w:nsid w:val="1374741A"/>
    <w:multiLevelType w:val="multilevel"/>
    <w:tmpl w:val="3912C1A0"/>
    <w:lvl w:ilvl="0">
      <w:start w:val="1"/>
      <w:numFmt w:val="decimal"/>
      <w:lvlText w:val="%1."/>
      <w:lvlJc w:val="left"/>
      <w:pPr>
        <w:ind w:left="720" w:hanging="360"/>
      </w:pPr>
      <w:rPr>
        <w:rFonts w:hint="default"/>
      </w:rPr>
    </w:lvl>
    <w:lvl w:ilvl="1">
      <w:start w:val="1"/>
      <w:numFmt w:val="decimal"/>
      <w:isLgl/>
      <w:lvlText w:val="%1.%2."/>
      <w:lvlJc w:val="left"/>
      <w:pPr>
        <w:ind w:left="792" w:hanging="432"/>
      </w:pPr>
      <w:rPr>
        <w:rFonts w:ascii="Times New Roman" w:hAnsi="Times New Roman" w:cs="Times New Roman" w:hint="default"/>
        <w:color w:val="auto"/>
      </w:rPr>
    </w:lvl>
    <w:lvl w:ilvl="2">
      <w:start w:val="1"/>
      <w:numFmt w:val="decimal"/>
      <w:isLgl/>
      <w:lvlText w:val="%1.%2.%3."/>
      <w:lvlJc w:val="left"/>
      <w:pPr>
        <w:ind w:left="1080" w:hanging="720"/>
      </w:pPr>
      <w:rPr>
        <w:rFonts w:ascii="Times New Roman" w:hAnsi="Times New Roman" w:cs="Times New Roman" w:hint="default"/>
      </w:rPr>
    </w:lvl>
    <w:lvl w:ilvl="3">
      <w:start w:val="1"/>
      <w:numFmt w:val="decimal"/>
      <w:isLgl/>
      <w:lvlText w:val="%1.%2.%3.%4."/>
      <w:lvlJc w:val="left"/>
      <w:pPr>
        <w:ind w:left="1080" w:hanging="720"/>
      </w:pPr>
      <w:rPr>
        <w:rFonts w:ascii="Times New Roman" w:hAnsi="Times New Roman" w:cs="Times New Roman" w:hint="default"/>
      </w:rPr>
    </w:lvl>
    <w:lvl w:ilvl="4">
      <w:start w:val="1"/>
      <w:numFmt w:val="decimal"/>
      <w:isLgl/>
      <w:lvlText w:val="%1.%2.%3.%4.%5."/>
      <w:lvlJc w:val="left"/>
      <w:pPr>
        <w:ind w:left="1440" w:hanging="1080"/>
      </w:pPr>
      <w:rPr>
        <w:rFonts w:ascii="Times New Roman" w:hAnsi="Times New Roman" w:cs="Times New Roman" w:hint="default"/>
      </w:rPr>
    </w:lvl>
    <w:lvl w:ilvl="5">
      <w:start w:val="1"/>
      <w:numFmt w:val="decimal"/>
      <w:isLgl/>
      <w:lvlText w:val="%1.%2.%3.%4.%5.%6."/>
      <w:lvlJc w:val="left"/>
      <w:pPr>
        <w:ind w:left="1440" w:hanging="1080"/>
      </w:pPr>
      <w:rPr>
        <w:rFonts w:ascii="Times New Roman" w:hAnsi="Times New Roman" w:cs="Times New Roman" w:hint="default"/>
      </w:rPr>
    </w:lvl>
    <w:lvl w:ilvl="6">
      <w:start w:val="1"/>
      <w:numFmt w:val="decimal"/>
      <w:isLgl/>
      <w:lvlText w:val="%1.%2.%3.%4.%5.%6.%7."/>
      <w:lvlJc w:val="left"/>
      <w:pPr>
        <w:ind w:left="1800" w:hanging="1440"/>
      </w:pPr>
      <w:rPr>
        <w:rFonts w:ascii="Times New Roman" w:hAnsi="Times New Roman" w:cs="Times New Roman" w:hint="default"/>
      </w:rPr>
    </w:lvl>
    <w:lvl w:ilvl="7">
      <w:start w:val="1"/>
      <w:numFmt w:val="decimal"/>
      <w:isLgl/>
      <w:lvlText w:val="%1.%2.%3.%4.%5.%6.%7.%8."/>
      <w:lvlJc w:val="left"/>
      <w:pPr>
        <w:ind w:left="1800" w:hanging="1440"/>
      </w:pPr>
      <w:rPr>
        <w:rFonts w:ascii="Times New Roman" w:hAnsi="Times New Roman" w:cs="Times New Roman" w:hint="default"/>
      </w:rPr>
    </w:lvl>
    <w:lvl w:ilvl="8">
      <w:start w:val="1"/>
      <w:numFmt w:val="decimal"/>
      <w:isLgl/>
      <w:lvlText w:val="%1.%2.%3.%4.%5.%6.%7.%8.%9."/>
      <w:lvlJc w:val="left"/>
      <w:pPr>
        <w:ind w:left="2160" w:hanging="1800"/>
      </w:pPr>
      <w:rPr>
        <w:rFonts w:ascii="Times New Roman" w:hAnsi="Times New Roman" w:cs="Times New Roman" w:hint="default"/>
      </w:rPr>
    </w:lvl>
  </w:abstractNum>
  <w:abstractNum w:abstractNumId="10" w15:restartNumberingAfterBreak="0">
    <w:nsid w:val="161F56ED"/>
    <w:multiLevelType w:val="hybridMultilevel"/>
    <w:tmpl w:val="19CC1DE2"/>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 w15:restartNumberingAfterBreak="0">
    <w:nsid w:val="16C94BD3"/>
    <w:multiLevelType w:val="hybridMultilevel"/>
    <w:tmpl w:val="BE3209D4"/>
    <w:lvl w:ilvl="0" w:tplc="0425000D">
      <w:start w:val="1"/>
      <w:numFmt w:val="bullet"/>
      <w:lvlText w:val=""/>
      <w:lvlJc w:val="left"/>
      <w:pPr>
        <w:ind w:left="360" w:hanging="360"/>
      </w:pPr>
      <w:rPr>
        <w:rFonts w:ascii="Wingdings" w:hAnsi="Wingdings" w:hint="default"/>
      </w:rPr>
    </w:lvl>
    <w:lvl w:ilvl="1" w:tplc="04250003" w:tentative="1">
      <w:start w:val="1"/>
      <w:numFmt w:val="bullet"/>
      <w:lvlText w:val="o"/>
      <w:lvlJc w:val="left"/>
      <w:pPr>
        <w:ind w:left="1080" w:hanging="360"/>
      </w:pPr>
      <w:rPr>
        <w:rFonts w:ascii="Courier New" w:hAnsi="Courier New" w:cs="Courier New" w:hint="default"/>
      </w:rPr>
    </w:lvl>
    <w:lvl w:ilvl="2" w:tplc="04250005" w:tentative="1">
      <w:start w:val="1"/>
      <w:numFmt w:val="bullet"/>
      <w:lvlText w:val=""/>
      <w:lvlJc w:val="left"/>
      <w:pPr>
        <w:ind w:left="1800" w:hanging="360"/>
      </w:pPr>
      <w:rPr>
        <w:rFonts w:ascii="Wingdings" w:hAnsi="Wingdings" w:hint="default"/>
      </w:rPr>
    </w:lvl>
    <w:lvl w:ilvl="3" w:tplc="04250001" w:tentative="1">
      <w:start w:val="1"/>
      <w:numFmt w:val="bullet"/>
      <w:lvlText w:val=""/>
      <w:lvlJc w:val="left"/>
      <w:pPr>
        <w:ind w:left="2520" w:hanging="360"/>
      </w:pPr>
      <w:rPr>
        <w:rFonts w:ascii="Symbol" w:hAnsi="Symbol" w:hint="default"/>
      </w:rPr>
    </w:lvl>
    <w:lvl w:ilvl="4" w:tplc="04250003" w:tentative="1">
      <w:start w:val="1"/>
      <w:numFmt w:val="bullet"/>
      <w:lvlText w:val="o"/>
      <w:lvlJc w:val="left"/>
      <w:pPr>
        <w:ind w:left="3240" w:hanging="360"/>
      </w:pPr>
      <w:rPr>
        <w:rFonts w:ascii="Courier New" w:hAnsi="Courier New" w:cs="Courier New" w:hint="default"/>
      </w:rPr>
    </w:lvl>
    <w:lvl w:ilvl="5" w:tplc="04250005" w:tentative="1">
      <w:start w:val="1"/>
      <w:numFmt w:val="bullet"/>
      <w:lvlText w:val=""/>
      <w:lvlJc w:val="left"/>
      <w:pPr>
        <w:ind w:left="3960" w:hanging="360"/>
      </w:pPr>
      <w:rPr>
        <w:rFonts w:ascii="Wingdings" w:hAnsi="Wingdings" w:hint="default"/>
      </w:rPr>
    </w:lvl>
    <w:lvl w:ilvl="6" w:tplc="04250001" w:tentative="1">
      <w:start w:val="1"/>
      <w:numFmt w:val="bullet"/>
      <w:lvlText w:val=""/>
      <w:lvlJc w:val="left"/>
      <w:pPr>
        <w:ind w:left="4680" w:hanging="360"/>
      </w:pPr>
      <w:rPr>
        <w:rFonts w:ascii="Symbol" w:hAnsi="Symbol" w:hint="default"/>
      </w:rPr>
    </w:lvl>
    <w:lvl w:ilvl="7" w:tplc="04250003" w:tentative="1">
      <w:start w:val="1"/>
      <w:numFmt w:val="bullet"/>
      <w:lvlText w:val="o"/>
      <w:lvlJc w:val="left"/>
      <w:pPr>
        <w:ind w:left="5400" w:hanging="360"/>
      </w:pPr>
      <w:rPr>
        <w:rFonts w:ascii="Courier New" w:hAnsi="Courier New" w:cs="Courier New" w:hint="default"/>
      </w:rPr>
    </w:lvl>
    <w:lvl w:ilvl="8" w:tplc="04250005" w:tentative="1">
      <w:start w:val="1"/>
      <w:numFmt w:val="bullet"/>
      <w:lvlText w:val=""/>
      <w:lvlJc w:val="left"/>
      <w:pPr>
        <w:ind w:left="6120" w:hanging="360"/>
      </w:pPr>
      <w:rPr>
        <w:rFonts w:ascii="Wingdings" w:hAnsi="Wingdings" w:hint="default"/>
      </w:rPr>
    </w:lvl>
  </w:abstractNum>
  <w:abstractNum w:abstractNumId="12" w15:restartNumberingAfterBreak="0">
    <w:nsid w:val="18023A01"/>
    <w:multiLevelType w:val="multilevel"/>
    <w:tmpl w:val="FB929C5C"/>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19EF2178"/>
    <w:multiLevelType w:val="multilevel"/>
    <w:tmpl w:val="86FABB3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1A7F2161"/>
    <w:multiLevelType w:val="hybridMultilevel"/>
    <w:tmpl w:val="753CF32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 w15:restartNumberingAfterBreak="0">
    <w:nsid w:val="1D950ACF"/>
    <w:multiLevelType w:val="hybridMultilevel"/>
    <w:tmpl w:val="E550DEA2"/>
    <w:lvl w:ilvl="0" w:tplc="6C080764">
      <w:numFmt w:val="bullet"/>
      <w:lvlText w:val="•"/>
      <w:lvlJc w:val="left"/>
      <w:pPr>
        <w:ind w:left="1416" w:hanging="696"/>
      </w:pPr>
      <w:rPr>
        <w:rFonts w:ascii="Times New Roman" w:eastAsia="Times New Roman" w:hAnsi="Times New Roman" w:cs="Times New Roman" w:hint="default"/>
      </w:rPr>
    </w:lvl>
    <w:lvl w:ilvl="1" w:tplc="04250003" w:tentative="1">
      <w:start w:val="1"/>
      <w:numFmt w:val="bullet"/>
      <w:lvlText w:val="o"/>
      <w:lvlJc w:val="left"/>
      <w:pPr>
        <w:ind w:left="1800" w:hanging="360"/>
      </w:pPr>
      <w:rPr>
        <w:rFonts w:ascii="Courier New" w:hAnsi="Courier New" w:cs="Courier New" w:hint="default"/>
      </w:rPr>
    </w:lvl>
    <w:lvl w:ilvl="2" w:tplc="04250005" w:tentative="1">
      <w:start w:val="1"/>
      <w:numFmt w:val="bullet"/>
      <w:lvlText w:val=""/>
      <w:lvlJc w:val="left"/>
      <w:pPr>
        <w:ind w:left="2520" w:hanging="360"/>
      </w:pPr>
      <w:rPr>
        <w:rFonts w:ascii="Wingdings" w:hAnsi="Wingdings" w:hint="default"/>
      </w:rPr>
    </w:lvl>
    <w:lvl w:ilvl="3" w:tplc="04250001" w:tentative="1">
      <w:start w:val="1"/>
      <w:numFmt w:val="bullet"/>
      <w:lvlText w:val=""/>
      <w:lvlJc w:val="left"/>
      <w:pPr>
        <w:ind w:left="3240" w:hanging="360"/>
      </w:pPr>
      <w:rPr>
        <w:rFonts w:ascii="Symbol" w:hAnsi="Symbol" w:hint="default"/>
      </w:rPr>
    </w:lvl>
    <w:lvl w:ilvl="4" w:tplc="04250003" w:tentative="1">
      <w:start w:val="1"/>
      <w:numFmt w:val="bullet"/>
      <w:lvlText w:val="o"/>
      <w:lvlJc w:val="left"/>
      <w:pPr>
        <w:ind w:left="3960" w:hanging="360"/>
      </w:pPr>
      <w:rPr>
        <w:rFonts w:ascii="Courier New" w:hAnsi="Courier New" w:cs="Courier New" w:hint="default"/>
      </w:rPr>
    </w:lvl>
    <w:lvl w:ilvl="5" w:tplc="04250005" w:tentative="1">
      <w:start w:val="1"/>
      <w:numFmt w:val="bullet"/>
      <w:lvlText w:val=""/>
      <w:lvlJc w:val="left"/>
      <w:pPr>
        <w:ind w:left="4680" w:hanging="360"/>
      </w:pPr>
      <w:rPr>
        <w:rFonts w:ascii="Wingdings" w:hAnsi="Wingdings" w:hint="default"/>
      </w:rPr>
    </w:lvl>
    <w:lvl w:ilvl="6" w:tplc="04250001" w:tentative="1">
      <w:start w:val="1"/>
      <w:numFmt w:val="bullet"/>
      <w:lvlText w:val=""/>
      <w:lvlJc w:val="left"/>
      <w:pPr>
        <w:ind w:left="5400" w:hanging="360"/>
      </w:pPr>
      <w:rPr>
        <w:rFonts w:ascii="Symbol" w:hAnsi="Symbol" w:hint="default"/>
      </w:rPr>
    </w:lvl>
    <w:lvl w:ilvl="7" w:tplc="04250003" w:tentative="1">
      <w:start w:val="1"/>
      <w:numFmt w:val="bullet"/>
      <w:lvlText w:val="o"/>
      <w:lvlJc w:val="left"/>
      <w:pPr>
        <w:ind w:left="6120" w:hanging="360"/>
      </w:pPr>
      <w:rPr>
        <w:rFonts w:ascii="Courier New" w:hAnsi="Courier New" w:cs="Courier New" w:hint="default"/>
      </w:rPr>
    </w:lvl>
    <w:lvl w:ilvl="8" w:tplc="04250005" w:tentative="1">
      <w:start w:val="1"/>
      <w:numFmt w:val="bullet"/>
      <w:lvlText w:val=""/>
      <w:lvlJc w:val="left"/>
      <w:pPr>
        <w:ind w:left="6840" w:hanging="360"/>
      </w:pPr>
      <w:rPr>
        <w:rFonts w:ascii="Wingdings" w:hAnsi="Wingdings" w:hint="default"/>
      </w:rPr>
    </w:lvl>
  </w:abstractNum>
  <w:abstractNum w:abstractNumId="16" w15:restartNumberingAfterBreak="0">
    <w:nsid w:val="23A76555"/>
    <w:multiLevelType w:val="multilevel"/>
    <w:tmpl w:val="5E36DBD6"/>
    <w:lvl w:ilvl="0">
      <w:start w:val="1"/>
      <w:numFmt w:val="decimal"/>
      <w:lvlText w:val="%1."/>
      <w:lvlJc w:val="left"/>
      <w:pPr>
        <w:ind w:left="720" w:hanging="360"/>
      </w:pPr>
      <w:rPr>
        <w:rFonts w:hint="default"/>
      </w:rPr>
    </w:lvl>
    <w:lvl w:ilvl="1">
      <w:start w:val="1"/>
      <w:numFmt w:val="decimal"/>
      <w:isLgl/>
      <w:lvlText w:val="%1.%2."/>
      <w:lvlJc w:val="left"/>
      <w:pPr>
        <w:ind w:left="792" w:hanging="432"/>
      </w:pPr>
      <w:rPr>
        <w:rFonts w:ascii="Times New Roman" w:hAnsi="Times New Roman" w:cs="Times New Roman" w:hint="default"/>
      </w:rPr>
    </w:lvl>
    <w:lvl w:ilvl="2">
      <w:start w:val="1"/>
      <w:numFmt w:val="decimal"/>
      <w:isLgl/>
      <w:lvlText w:val="%1.%2.%3."/>
      <w:lvlJc w:val="left"/>
      <w:pPr>
        <w:ind w:left="1080" w:hanging="720"/>
      </w:pPr>
      <w:rPr>
        <w:rFonts w:ascii="Times New Roman" w:hAnsi="Times New Roman" w:cs="Times New Roman" w:hint="default"/>
      </w:rPr>
    </w:lvl>
    <w:lvl w:ilvl="3">
      <w:start w:val="1"/>
      <w:numFmt w:val="decimal"/>
      <w:isLgl/>
      <w:lvlText w:val="%1.%2.%3.%4."/>
      <w:lvlJc w:val="left"/>
      <w:pPr>
        <w:ind w:left="1080" w:hanging="720"/>
      </w:pPr>
      <w:rPr>
        <w:rFonts w:ascii="Times New Roman" w:hAnsi="Times New Roman" w:cs="Times New Roman" w:hint="default"/>
      </w:rPr>
    </w:lvl>
    <w:lvl w:ilvl="4">
      <w:start w:val="1"/>
      <w:numFmt w:val="decimal"/>
      <w:isLgl/>
      <w:lvlText w:val="%1.%2.%3.%4.%5."/>
      <w:lvlJc w:val="left"/>
      <w:pPr>
        <w:ind w:left="1440" w:hanging="1080"/>
      </w:pPr>
      <w:rPr>
        <w:rFonts w:ascii="Times New Roman" w:hAnsi="Times New Roman" w:cs="Times New Roman" w:hint="default"/>
      </w:rPr>
    </w:lvl>
    <w:lvl w:ilvl="5">
      <w:start w:val="1"/>
      <w:numFmt w:val="decimal"/>
      <w:isLgl/>
      <w:lvlText w:val="%1.%2.%3.%4.%5.%6."/>
      <w:lvlJc w:val="left"/>
      <w:pPr>
        <w:ind w:left="1440" w:hanging="1080"/>
      </w:pPr>
      <w:rPr>
        <w:rFonts w:ascii="Times New Roman" w:hAnsi="Times New Roman" w:cs="Times New Roman" w:hint="default"/>
      </w:rPr>
    </w:lvl>
    <w:lvl w:ilvl="6">
      <w:start w:val="1"/>
      <w:numFmt w:val="decimal"/>
      <w:isLgl/>
      <w:lvlText w:val="%1.%2.%3.%4.%5.%6.%7."/>
      <w:lvlJc w:val="left"/>
      <w:pPr>
        <w:ind w:left="1800" w:hanging="1440"/>
      </w:pPr>
      <w:rPr>
        <w:rFonts w:ascii="Times New Roman" w:hAnsi="Times New Roman" w:cs="Times New Roman" w:hint="default"/>
      </w:rPr>
    </w:lvl>
    <w:lvl w:ilvl="7">
      <w:start w:val="1"/>
      <w:numFmt w:val="decimal"/>
      <w:isLgl/>
      <w:lvlText w:val="%1.%2.%3.%4.%5.%6.%7.%8."/>
      <w:lvlJc w:val="left"/>
      <w:pPr>
        <w:ind w:left="1800" w:hanging="1440"/>
      </w:pPr>
      <w:rPr>
        <w:rFonts w:ascii="Times New Roman" w:hAnsi="Times New Roman" w:cs="Times New Roman" w:hint="default"/>
      </w:rPr>
    </w:lvl>
    <w:lvl w:ilvl="8">
      <w:start w:val="1"/>
      <w:numFmt w:val="decimal"/>
      <w:isLgl/>
      <w:lvlText w:val="%1.%2.%3.%4.%5.%6.%7.%8.%9."/>
      <w:lvlJc w:val="left"/>
      <w:pPr>
        <w:ind w:left="2160" w:hanging="1800"/>
      </w:pPr>
      <w:rPr>
        <w:rFonts w:ascii="Times New Roman" w:hAnsi="Times New Roman" w:cs="Times New Roman" w:hint="default"/>
      </w:rPr>
    </w:lvl>
  </w:abstractNum>
  <w:abstractNum w:abstractNumId="17" w15:restartNumberingAfterBreak="0">
    <w:nsid w:val="2B7E29B1"/>
    <w:multiLevelType w:val="multilevel"/>
    <w:tmpl w:val="3912C1A0"/>
    <w:lvl w:ilvl="0">
      <w:start w:val="1"/>
      <w:numFmt w:val="decimal"/>
      <w:lvlText w:val="%1."/>
      <w:lvlJc w:val="left"/>
      <w:pPr>
        <w:ind w:left="720" w:hanging="360"/>
      </w:pPr>
      <w:rPr>
        <w:rFonts w:hint="default"/>
      </w:rPr>
    </w:lvl>
    <w:lvl w:ilvl="1">
      <w:start w:val="1"/>
      <w:numFmt w:val="decimal"/>
      <w:isLgl/>
      <w:lvlText w:val="%1.%2."/>
      <w:lvlJc w:val="left"/>
      <w:pPr>
        <w:ind w:left="792" w:hanging="432"/>
      </w:pPr>
      <w:rPr>
        <w:rFonts w:ascii="Times New Roman" w:hAnsi="Times New Roman" w:cs="Times New Roman" w:hint="default"/>
        <w:color w:val="auto"/>
      </w:rPr>
    </w:lvl>
    <w:lvl w:ilvl="2">
      <w:start w:val="1"/>
      <w:numFmt w:val="decimal"/>
      <w:isLgl/>
      <w:lvlText w:val="%1.%2.%3."/>
      <w:lvlJc w:val="left"/>
      <w:pPr>
        <w:ind w:left="1080" w:hanging="720"/>
      </w:pPr>
      <w:rPr>
        <w:rFonts w:ascii="Times New Roman" w:hAnsi="Times New Roman" w:cs="Times New Roman" w:hint="default"/>
      </w:rPr>
    </w:lvl>
    <w:lvl w:ilvl="3">
      <w:start w:val="1"/>
      <w:numFmt w:val="decimal"/>
      <w:isLgl/>
      <w:lvlText w:val="%1.%2.%3.%4."/>
      <w:lvlJc w:val="left"/>
      <w:pPr>
        <w:ind w:left="1080" w:hanging="720"/>
      </w:pPr>
      <w:rPr>
        <w:rFonts w:ascii="Times New Roman" w:hAnsi="Times New Roman" w:cs="Times New Roman" w:hint="default"/>
      </w:rPr>
    </w:lvl>
    <w:lvl w:ilvl="4">
      <w:start w:val="1"/>
      <w:numFmt w:val="decimal"/>
      <w:isLgl/>
      <w:lvlText w:val="%1.%2.%3.%4.%5."/>
      <w:lvlJc w:val="left"/>
      <w:pPr>
        <w:ind w:left="1440" w:hanging="1080"/>
      </w:pPr>
      <w:rPr>
        <w:rFonts w:ascii="Times New Roman" w:hAnsi="Times New Roman" w:cs="Times New Roman" w:hint="default"/>
      </w:rPr>
    </w:lvl>
    <w:lvl w:ilvl="5">
      <w:start w:val="1"/>
      <w:numFmt w:val="decimal"/>
      <w:isLgl/>
      <w:lvlText w:val="%1.%2.%3.%4.%5.%6."/>
      <w:lvlJc w:val="left"/>
      <w:pPr>
        <w:ind w:left="1440" w:hanging="1080"/>
      </w:pPr>
      <w:rPr>
        <w:rFonts w:ascii="Times New Roman" w:hAnsi="Times New Roman" w:cs="Times New Roman" w:hint="default"/>
      </w:rPr>
    </w:lvl>
    <w:lvl w:ilvl="6">
      <w:start w:val="1"/>
      <w:numFmt w:val="decimal"/>
      <w:isLgl/>
      <w:lvlText w:val="%1.%2.%3.%4.%5.%6.%7."/>
      <w:lvlJc w:val="left"/>
      <w:pPr>
        <w:ind w:left="1800" w:hanging="1440"/>
      </w:pPr>
      <w:rPr>
        <w:rFonts w:ascii="Times New Roman" w:hAnsi="Times New Roman" w:cs="Times New Roman" w:hint="default"/>
      </w:rPr>
    </w:lvl>
    <w:lvl w:ilvl="7">
      <w:start w:val="1"/>
      <w:numFmt w:val="decimal"/>
      <w:isLgl/>
      <w:lvlText w:val="%1.%2.%3.%4.%5.%6.%7.%8."/>
      <w:lvlJc w:val="left"/>
      <w:pPr>
        <w:ind w:left="1800" w:hanging="1440"/>
      </w:pPr>
      <w:rPr>
        <w:rFonts w:ascii="Times New Roman" w:hAnsi="Times New Roman" w:cs="Times New Roman" w:hint="default"/>
      </w:rPr>
    </w:lvl>
    <w:lvl w:ilvl="8">
      <w:start w:val="1"/>
      <w:numFmt w:val="decimal"/>
      <w:isLgl/>
      <w:lvlText w:val="%1.%2.%3.%4.%5.%6.%7.%8.%9."/>
      <w:lvlJc w:val="left"/>
      <w:pPr>
        <w:ind w:left="2160" w:hanging="1800"/>
      </w:pPr>
      <w:rPr>
        <w:rFonts w:ascii="Times New Roman" w:hAnsi="Times New Roman" w:cs="Times New Roman" w:hint="default"/>
      </w:rPr>
    </w:lvl>
  </w:abstractNum>
  <w:abstractNum w:abstractNumId="18" w15:restartNumberingAfterBreak="0">
    <w:nsid w:val="30F322DA"/>
    <w:multiLevelType w:val="multilevel"/>
    <w:tmpl w:val="70EED58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32EF4387"/>
    <w:multiLevelType w:val="hybridMultilevel"/>
    <w:tmpl w:val="07D6FF4E"/>
    <w:lvl w:ilvl="0" w:tplc="5C8E3880">
      <w:numFmt w:val="bullet"/>
      <w:lvlText w:val="—"/>
      <w:lvlJc w:val="left"/>
      <w:pPr>
        <w:ind w:left="720" w:hanging="360"/>
      </w:pPr>
      <w:rPr>
        <w:rFonts w:ascii="Times New Roman" w:eastAsia="Times New Roman" w:hAnsi="Times New Roman" w:cs="Times New Roman" w:hint="default"/>
        <w:i w:val="0"/>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0" w15:restartNumberingAfterBreak="0">
    <w:nsid w:val="353B538E"/>
    <w:multiLevelType w:val="multilevel"/>
    <w:tmpl w:val="883CD2B0"/>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5704214"/>
    <w:multiLevelType w:val="multilevel"/>
    <w:tmpl w:val="27B00262"/>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38903D65"/>
    <w:multiLevelType w:val="hybridMultilevel"/>
    <w:tmpl w:val="C02E392C"/>
    <w:lvl w:ilvl="0" w:tplc="0425000D">
      <w:start w:val="1"/>
      <w:numFmt w:val="bullet"/>
      <w:lvlText w:val=""/>
      <w:lvlJc w:val="left"/>
      <w:pPr>
        <w:ind w:left="360" w:hanging="360"/>
      </w:pPr>
      <w:rPr>
        <w:rFonts w:ascii="Wingdings" w:hAnsi="Wingdings" w:hint="default"/>
      </w:rPr>
    </w:lvl>
    <w:lvl w:ilvl="1" w:tplc="04250003" w:tentative="1">
      <w:start w:val="1"/>
      <w:numFmt w:val="bullet"/>
      <w:lvlText w:val="o"/>
      <w:lvlJc w:val="left"/>
      <w:pPr>
        <w:ind w:left="1080" w:hanging="360"/>
      </w:pPr>
      <w:rPr>
        <w:rFonts w:ascii="Courier New" w:hAnsi="Courier New" w:cs="Courier New" w:hint="default"/>
      </w:rPr>
    </w:lvl>
    <w:lvl w:ilvl="2" w:tplc="04250005" w:tentative="1">
      <w:start w:val="1"/>
      <w:numFmt w:val="bullet"/>
      <w:lvlText w:val=""/>
      <w:lvlJc w:val="left"/>
      <w:pPr>
        <w:ind w:left="1800" w:hanging="360"/>
      </w:pPr>
      <w:rPr>
        <w:rFonts w:ascii="Wingdings" w:hAnsi="Wingdings" w:hint="default"/>
      </w:rPr>
    </w:lvl>
    <w:lvl w:ilvl="3" w:tplc="04250001" w:tentative="1">
      <w:start w:val="1"/>
      <w:numFmt w:val="bullet"/>
      <w:lvlText w:val=""/>
      <w:lvlJc w:val="left"/>
      <w:pPr>
        <w:ind w:left="2520" w:hanging="360"/>
      </w:pPr>
      <w:rPr>
        <w:rFonts w:ascii="Symbol" w:hAnsi="Symbol" w:hint="default"/>
      </w:rPr>
    </w:lvl>
    <w:lvl w:ilvl="4" w:tplc="04250003" w:tentative="1">
      <w:start w:val="1"/>
      <w:numFmt w:val="bullet"/>
      <w:lvlText w:val="o"/>
      <w:lvlJc w:val="left"/>
      <w:pPr>
        <w:ind w:left="3240" w:hanging="360"/>
      </w:pPr>
      <w:rPr>
        <w:rFonts w:ascii="Courier New" w:hAnsi="Courier New" w:cs="Courier New" w:hint="default"/>
      </w:rPr>
    </w:lvl>
    <w:lvl w:ilvl="5" w:tplc="04250005" w:tentative="1">
      <w:start w:val="1"/>
      <w:numFmt w:val="bullet"/>
      <w:lvlText w:val=""/>
      <w:lvlJc w:val="left"/>
      <w:pPr>
        <w:ind w:left="3960" w:hanging="360"/>
      </w:pPr>
      <w:rPr>
        <w:rFonts w:ascii="Wingdings" w:hAnsi="Wingdings" w:hint="default"/>
      </w:rPr>
    </w:lvl>
    <w:lvl w:ilvl="6" w:tplc="04250001" w:tentative="1">
      <w:start w:val="1"/>
      <w:numFmt w:val="bullet"/>
      <w:lvlText w:val=""/>
      <w:lvlJc w:val="left"/>
      <w:pPr>
        <w:ind w:left="4680" w:hanging="360"/>
      </w:pPr>
      <w:rPr>
        <w:rFonts w:ascii="Symbol" w:hAnsi="Symbol" w:hint="default"/>
      </w:rPr>
    </w:lvl>
    <w:lvl w:ilvl="7" w:tplc="04250003" w:tentative="1">
      <w:start w:val="1"/>
      <w:numFmt w:val="bullet"/>
      <w:lvlText w:val="o"/>
      <w:lvlJc w:val="left"/>
      <w:pPr>
        <w:ind w:left="5400" w:hanging="360"/>
      </w:pPr>
      <w:rPr>
        <w:rFonts w:ascii="Courier New" w:hAnsi="Courier New" w:cs="Courier New" w:hint="default"/>
      </w:rPr>
    </w:lvl>
    <w:lvl w:ilvl="8" w:tplc="04250005" w:tentative="1">
      <w:start w:val="1"/>
      <w:numFmt w:val="bullet"/>
      <w:lvlText w:val=""/>
      <w:lvlJc w:val="left"/>
      <w:pPr>
        <w:ind w:left="6120" w:hanging="360"/>
      </w:pPr>
      <w:rPr>
        <w:rFonts w:ascii="Wingdings" w:hAnsi="Wingdings" w:hint="default"/>
      </w:rPr>
    </w:lvl>
  </w:abstractNum>
  <w:abstractNum w:abstractNumId="23" w15:restartNumberingAfterBreak="0">
    <w:nsid w:val="39605F28"/>
    <w:multiLevelType w:val="multilevel"/>
    <w:tmpl w:val="3912C1A0"/>
    <w:lvl w:ilvl="0">
      <w:start w:val="1"/>
      <w:numFmt w:val="decimal"/>
      <w:lvlText w:val="%1."/>
      <w:lvlJc w:val="left"/>
      <w:pPr>
        <w:ind w:left="720" w:hanging="360"/>
      </w:pPr>
      <w:rPr>
        <w:rFonts w:hint="default"/>
      </w:rPr>
    </w:lvl>
    <w:lvl w:ilvl="1">
      <w:start w:val="1"/>
      <w:numFmt w:val="decimal"/>
      <w:isLgl/>
      <w:lvlText w:val="%1.%2."/>
      <w:lvlJc w:val="left"/>
      <w:pPr>
        <w:ind w:left="792" w:hanging="432"/>
      </w:pPr>
      <w:rPr>
        <w:rFonts w:ascii="Times New Roman" w:hAnsi="Times New Roman" w:cs="Times New Roman" w:hint="default"/>
        <w:color w:val="auto"/>
      </w:rPr>
    </w:lvl>
    <w:lvl w:ilvl="2">
      <w:start w:val="1"/>
      <w:numFmt w:val="decimal"/>
      <w:isLgl/>
      <w:lvlText w:val="%1.%2.%3."/>
      <w:lvlJc w:val="left"/>
      <w:pPr>
        <w:ind w:left="1080" w:hanging="720"/>
      </w:pPr>
      <w:rPr>
        <w:rFonts w:ascii="Times New Roman" w:hAnsi="Times New Roman" w:cs="Times New Roman" w:hint="default"/>
      </w:rPr>
    </w:lvl>
    <w:lvl w:ilvl="3">
      <w:start w:val="1"/>
      <w:numFmt w:val="decimal"/>
      <w:isLgl/>
      <w:lvlText w:val="%1.%2.%3.%4."/>
      <w:lvlJc w:val="left"/>
      <w:pPr>
        <w:ind w:left="1080" w:hanging="720"/>
      </w:pPr>
      <w:rPr>
        <w:rFonts w:ascii="Times New Roman" w:hAnsi="Times New Roman" w:cs="Times New Roman" w:hint="default"/>
      </w:rPr>
    </w:lvl>
    <w:lvl w:ilvl="4">
      <w:start w:val="1"/>
      <w:numFmt w:val="decimal"/>
      <w:isLgl/>
      <w:lvlText w:val="%1.%2.%3.%4.%5."/>
      <w:lvlJc w:val="left"/>
      <w:pPr>
        <w:ind w:left="1440" w:hanging="1080"/>
      </w:pPr>
      <w:rPr>
        <w:rFonts w:ascii="Times New Roman" w:hAnsi="Times New Roman" w:cs="Times New Roman" w:hint="default"/>
      </w:rPr>
    </w:lvl>
    <w:lvl w:ilvl="5">
      <w:start w:val="1"/>
      <w:numFmt w:val="decimal"/>
      <w:isLgl/>
      <w:lvlText w:val="%1.%2.%3.%4.%5.%6."/>
      <w:lvlJc w:val="left"/>
      <w:pPr>
        <w:ind w:left="1440" w:hanging="1080"/>
      </w:pPr>
      <w:rPr>
        <w:rFonts w:ascii="Times New Roman" w:hAnsi="Times New Roman" w:cs="Times New Roman" w:hint="default"/>
      </w:rPr>
    </w:lvl>
    <w:lvl w:ilvl="6">
      <w:start w:val="1"/>
      <w:numFmt w:val="decimal"/>
      <w:isLgl/>
      <w:lvlText w:val="%1.%2.%3.%4.%5.%6.%7."/>
      <w:lvlJc w:val="left"/>
      <w:pPr>
        <w:ind w:left="1800" w:hanging="1440"/>
      </w:pPr>
      <w:rPr>
        <w:rFonts w:ascii="Times New Roman" w:hAnsi="Times New Roman" w:cs="Times New Roman" w:hint="default"/>
      </w:rPr>
    </w:lvl>
    <w:lvl w:ilvl="7">
      <w:start w:val="1"/>
      <w:numFmt w:val="decimal"/>
      <w:isLgl/>
      <w:lvlText w:val="%1.%2.%3.%4.%5.%6.%7.%8."/>
      <w:lvlJc w:val="left"/>
      <w:pPr>
        <w:ind w:left="1800" w:hanging="1440"/>
      </w:pPr>
      <w:rPr>
        <w:rFonts w:ascii="Times New Roman" w:hAnsi="Times New Roman" w:cs="Times New Roman" w:hint="default"/>
      </w:rPr>
    </w:lvl>
    <w:lvl w:ilvl="8">
      <w:start w:val="1"/>
      <w:numFmt w:val="decimal"/>
      <w:isLgl/>
      <w:lvlText w:val="%1.%2.%3.%4.%5.%6.%7.%8.%9."/>
      <w:lvlJc w:val="left"/>
      <w:pPr>
        <w:ind w:left="2160" w:hanging="1800"/>
      </w:pPr>
      <w:rPr>
        <w:rFonts w:ascii="Times New Roman" w:hAnsi="Times New Roman" w:cs="Times New Roman" w:hint="default"/>
      </w:rPr>
    </w:lvl>
  </w:abstractNum>
  <w:abstractNum w:abstractNumId="24" w15:restartNumberingAfterBreak="0">
    <w:nsid w:val="405423A3"/>
    <w:multiLevelType w:val="multilevel"/>
    <w:tmpl w:val="0E5062E6"/>
    <w:lvl w:ilvl="0">
      <w:start w:val="1"/>
      <w:numFmt w:val="decimal"/>
      <w:lvlText w:val="%1."/>
      <w:lvlJc w:val="left"/>
      <w:pPr>
        <w:ind w:left="720" w:hanging="360"/>
      </w:pPr>
      <w:rPr>
        <w:rFonts w:hint="default"/>
      </w:rPr>
    </w:lvl>
    <w:lvl w:ilvl="1">
      <w:start w:val="1"/>
      <w:numFmt w:val="decimal"/>
      <w:isLgl/>
      <w:lvlText w:val="%1.%2."/>
      <w:lvlJc w:val="left"/>
      <w:pPr>
        <w:ind w:left="792" w:hanging="432"/>
      </w:pPr>
      <w:rPr>
        <w:rFonts w:ascii="Times New Roman" w:hAnsi="Times New Roman" w:cs="Times New Roman" w:hint="default"/>
        <w:b w:val="0"/>
        <w:color w:val="auto"/>
      </w:rPr>
    </w:lvl>
    <w:lvl w:ilvl="2">
      <w:start w:val="1"/>
      <w:numFmt w:val="decimal"/>
      <w:isLgl/>
      <w:lvlText w:val="%1.%2.%3."/>
      <w:lvlJc w:val="left"/>
      <w:pPr>
        <w:ind w:left="1080" w:hanging="720"/>
      </w:pPr>
      <w:rPr>
        <w:rFonts w:ascii="Times New Roman" w:hAnsi="Times New Roman" w:cs="Times New Roman" w:hint="default"/>
      </w:rPr>
    </w:lvl>
    <w:lvl w:ilvl="3">
      <w:start w:val="1"/>
      <w:numFmt w:val="decimal"/>
      <w:isLgl/>
      <w:lvlText w:val="%1.%2.%3.%4."/>
      <w:lvlJc w:val="left"/>
      <w:pPr>
        <w:ind w:left="1080" w:hanging="720"/>
      </w:pPr>
      <w:rPr>
        <w:rFonts w:ascii="Times New Roman" w:hAnsi="Times New Roman" w:cs="Times New Roman" w:hint="default"/>
      </w:rPr>
    </w:lvl>
    <w:lvl w:ilvl="4">
      <w:start w:val="1"/>
      <w:numFmt w:val="decimal"/>
      <w:isLgl/>
      <w:lvlText w:val="%1.%2.%3.%4.%5."/>
      <w:lvlJc w:val="left"/>
      <w:pPr>
        <w:ind w:left="1440" w:hanging="1080"/>
      </w:pPr>
      <w:rPr>
        <w:rFonts w:ascii="Times New Roman" w:hAnsi="Times New Roman" w:cs="Times New Roman" w:hint="default"/>
      </w:rPr>
    </w:lvl>
    <w:lvl w:ilvl="5">
      <w:start w:val="1"/>
      <w:numFmt w:val="decimal"/>
      <w:isLgl/>
      <w:lvlText w:val="%1.%2.%3.%4.%5.%6."/>
      <w:lvlJc w:val="left"/>
      <w:pPr>
        <w:ind w:left="1440" w:hanging="1080"/>
      </w:pPr>
      <w:rPr>
        <w:rFonts w:ascii="Times New Roman" w:hAnsi="Times New Roman" w:cs="Times New Roman" w:hint="default"/>
      </w:rPr>
    </w:lvl>
    <w:lvl w:ilvl="6">
      <w:start w:val="1"/>
      <w:numFmt w:val="decimal"/>
      <w:isLgl/>
      <w:lvlText w:val="%1.%2.%3.%4.%5.%6.%7."/>
      <w:lvlJc w:val="left"/>
      <w:pPr>
        <w:ind w:left="1800" w:hanging="1440"/>
      </w:pPr>
      <w:rPr>
        <w:rFonts w:ascii="Times New Roman" w:hAnsi="Times New Roman" w:cs="Times New Roman" w:hint="default"/>
      </w:rPr>
    </w:lvl>
    <w:lvl w:ilvl="7">
      <w:start w:val="1"/>
      <w:numFmt w:val="decimal"/>
      <w:isLgl/>
      <w:lvlText w:val="%1.%2.%3.%4.%5.%6.%7.%8."/>
      <w:lvlJc w:val="left"/>
      <w:pPr>
        <w:ind w:left="1800" w:hanging="1440"/>
      </w:pPr>
      <w:rPr>
        <w:rFonts w:ascii="Times New Roman" w:hAnsi="Times New Roman" w:cs="Times New Roman" w:hint="default"/>
      </w:rPr>
    </w:lvl>
    <w:lvl w:ilvl="8">
      <w:start w:val="1"/>
      <w:numFmt w:val="decimal"/>
      <w:isLgl/>
      <w:lvlText w:val="%1.%2.%3.%4.%5.%6.%7.%8.%9."/>
      <w:lvlJc w:val="left"/>
      <w:pPr>
        <w:ind w:left="2160" w:hanging="1800"/>
      </w:pPr>
      <w:rPr>
        <w:rFonts w:ascii="Times New Roman" w:hAnsi="Times New Roman" w:cs="Times New Roman" w:hint="default"/>
      </w:rPr>
    </w:lvl>
  </w:abstractNum>
  <w:abstractNum w:abstractNumId="25" w15:restartNumberingAfterBreak="0">
    <w:nsid w:val="40FB2BE9"/>
    <w:multiLevelType w:val="hybridMultilevel"/>
    <w:tmpl w:val="70D079E6"/>
    <w:lvl w:ilvl="0" w:tplc="E0F22A26">
      <w:numFmt w:val="bullet"/>
      <w:lvlText w:val="—"/>
      <w:lvlJc w:val="left"/>
      <w:pPr>
        <w:ind w:left="720" w:hanging="360"/>
      </w:pPr>
      <w:rPr>
        <w:rFonts w:ascii="Times New Roman" w:eastAsia="Times New Roman" w:hAnsi="Times New Roman" w:cs="Times New Roman" w:hint="default"/>
        <w:i w:val="0"/>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6" w15:restartNumberingAfterBreak="0">
    <w:nsid w:val="42A32F1F"/>
    <w:multiLevelType w:val="hybridMultilevel"/>
    <w:tmpl w:val="A2123D92"/>
    <w:lvl w:ilvl="0" w:tplc="0425000D">
      <w:start w:val="1"/>
      <w:numFmt w:val="bullet"/>
      <w:lvlText w:val=""/>
      <w:lvlJc w:val="left"/>
      <w:pPr>
        <w:ind w:left="360" w:hanging="360"/>
      </w:pPr>
      <w:rPr>
        <w:rFonts w:ascii="Wingdings" w:hAnsi="Wingdings" w:hint="default"/>
      </w:rPr>
    </w:lvl>
    <w:lvl w:ilvl="1" w:tplc="04250003" w:tentative="1">
      <w:start w:val="1"/>
      <w:numFmt w:val="bullet"/>
      <w:lvlText w:val="o"/>
      <w:lvlJc w:val="left"/>
      <w:pPr>
        <w:ind w:left="1080" w:hanging="360"/>
      </w:pPr>
      <w:rPr>
        <w:rFonts w:ascii="Courier New" w:hAnsi="Courier New" w:cs="Courier New" w:hint="default"/>
      </w:rPr>
    </w:lvl>
    <w:lvl w:ilvl="2" w:tplc="04250005" w:tentative="1">
      <w:start w:val="1"/>
      <w:numFmt w:val="bullet"/>
      <w:lvlText w:val=""/>
      <w:lvlJc w:val="left"/>
      <w:pPr>
        <w:ind w:left="1800" w:hanging="360"/>
      </w:pPr>
      <w:rPr>
        <w:rFonts w:ascii="Wingdings" w:hAnsi="Wingdings" w:hint="default"/>
      </w:rPr>
    </w:lvl>
    <w:lvl w:ilvl="3" w:tplc="04250001" w:tentative="1">
      <w:start w:val="1"/>
      <w:numFmt w:val="bullet"/>
      <w:lvlText w:val=""/>
      <w:lvlJc w:val="left"/>
      <w:pPr>
        <w:ind w:left="2520" w:hanging="360"/>
      </w:pPr>
      <w:rPr>
        <w:rFonts w:ascii="Symbol" w:hAnsi="Symbol" w:hint="default"/>
      </w:rPr>
    </w:lvl>
    <w:lvl w:ilvl="4" w:tplc="04250003" w:tentative="1">
      <w:start w:val="1"/>
      <w:numFmt w:val="bullet"/>
      <w:lvlText w:val="o"/>
      <w:lvlJc w:val="left"/>
      <w:pPr>
        <w:ind w:left="3240" w:hanging="360"/>
      </w:pPr>
      <w:rPr>
        <w:rFonts w:ascii="Courier New" w:hAnsi="Courier New" w:cs="Courier New" w:hint="default"/>
      </w:rPr>
    </w:lvl>
    <w:lvl w:ilvl="5" w:tplc="04250005" w:tentative="1">
      <w:start w:val="1"/>
      <w:numFmt w:val="bullet"/>
      <w:lvlText w:val=""/>
      <w:lvlJc w:val="left"/>
      <w:pPr>
        <w:ind w:left="3960" w:hanging="360"/>
      </w:pPr>
      <w:rPr>
        <w:rFonts w:ascii="Wingdings" w:hAnsi="Wingdings" w:hint="default"/>
      </w:rPr>
    </w:lvl>
    <w:lvl w:ilvl="6" w:tplc="04250001" w:tentative="1">
      <w:start w:val="1"/>
      <w:numFmt w:val="bullet"/>
      <w:lvlText w:val=""/>
      <w:lvlJc w:val="left"/>
      <w:pPr>
        <w:ind w:left="4680" w:hanging="360"/>
      </w:pPr>
      <w:rPr>
        <w:rFonts w:ascii="Symbol" w:hAnsi="Symbol" w:hint="default"/>
      </w:rPr>
    </w:lvl>
    <w:lvl w:ilvl="7" w:tplc="04250003" w:tentative="1">
      <w:start w:val="1"/>
      <w:numFmt w:val="bullet"/>
      <w:lvlText w:val="o"/>
      <w:lvlJc w:val="left"/>
      <w:pPr>
        <w:ind w:left="5400" w:hanging="360"/>
      </w:pPr>
      <w:rPr>
        <w:rFonts w:ascii="Courier New" w:hAnsi="Courier New" w:cs="Courier New" w:hint="default"/>
      </w:rPr>
    </w:lvl>
    <w:lvl w:ilvl="8" w:tplc="04250005" w:tentative="1">
      <w:start w:val="1"/>
      <w:numFmt w:val="bullet"/>
      <w:lvlText w:val=""/>
      <w:lvlJc w:val="left"/>
      <w:pPr>
        <w:ind w:left="6120" w:hanging="360"/>
      </w:pPr>
      <w:rPr>
        <w:rFonts w:ascii="Wingdings" w:hAnsi="Wingdings" w:hint="default"/>
      </w:rPr>
    </w:lvl>
  </w:abstractNum>
  <w:abstractNum w:abstractNumId="27" w15:restartNumberingAfterBreak="0">
    <w:nsid w:val="501327A0"/>
    <w:multiLevelType w:val="hybridMultilevel"/>
    <w:tmpl w:val="C59A6282"/>
    <w:lvl w:ilvl="0" w:tplc="04250001">
      <w:start w:val="1"/>
      <w:numFmt w:val="bullet"/>
      <w:lvlText w:val=""/>
      <w:lvlJc w:val="left"/>
      <w:pPr>
        <w:ind w:left="720" w:hanging="360"/>
      </w:pPr>
      <w:rPr>
        <w:rFonts w:ascii="Symbol" w:hAnsi="Symbol" w:hint="default"/>
      </w:rPr>
    </w:lvl>
    <w:lvl w:ilvl="1" w:tplc="04250003">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8" w15:restartNumberingAfterBreak="0">
    <w:nsid w:val="51DD4A7A"/>
    <w:multiLevelType w:val="hybridMultilevel"/>
    <w:tmpl w:val="FAE856EC"/>
    <w:lvl w:ilvl="0" w:tplc="0425000F">
      <w:start w:val="1"/>
      <w:numFmt w:val="decimal"/>
      <w:lvlText w:val="%1."/>
      <w:lvlJc w:val="left"/>
      <w:pPr>
        <w:ind w:left="360" w:hanging="360"/>
      </w:pPr>
    </w:lvl>
    <w:lvl w:ilvl="1" w:tplc="04250019" w:tentative="1">
      <w:start w:val="1"/>
      <w:numFmt w:val="lowerLetter"/>
      <w:lvlText w:val="%2."/>
      <w:lvlJc w:val="left"/>
      <w:pPr>
        <w:ind w:left="1080" w:hanging="360"/>
      </w:pPr>
    </w:lvl>
    <w:lvl w:ilvl="2" w:tplc="0425001B" w:tentative="1">
      <w:start w:val="1"/>
      <w:numFmt w:val="lowerRoman"/>
      <w:lvlText w:val="%3."/>
      <w:lvlJc w:val="right"/>
      <w:pPr>
        <w:ind w:left="1800" w:hanging="180"/>
      </w:pPr>
    </w:lvl>
    <w:lvl w:ilvl="3" w:tplc="0425000F" w:tentative="1">
      <w:start w:val="1"/>
      <w:numFmt w:val="decimal"/>
      <w:lvlText w:val="%4."/>
      <w:lvlJc w:val="left"/>
      <w:pPr>
        <w:ind w:left="2520" w:hanging="360"/>
      </w:pPr>
    </w:lvl>
    <w:lvl w:ilvl="4" w:tplc="04250019" w:tentative="1">
      <w:start w:val="1"/>
      <w:numFmt w:val="lowerLetter"/>
      <w:lvlText w:val="%5."/>
      <w:lvlJc w:val="left"/>
      <w:pPr>
        <w:ind w:left="3240" w:hanging="360"/>
      </w:pPr>
    </w:lvl>
    <w:lvl w:ilvl="5" w:tplc="0425001B" w:tentative="1">
      <w:start w:val="1"/>
      <w:numFmt w:val="lowerRoman"/>
      <w:lvlText w:val="%6."/>
      <w:lvlJc w:val="right"/>
      <w:pPr>
        <w:ind w:left="3960" w:hanging="180"/>
      </w:pPr>
    </w:lvl>
    <w:lvl w:ilvl="6" w:tplc="0425000F" w:tentative="1">
      <w:start w:val="1"/>
      <w:numFmt w:val="decimal"/>
      <w:lvlText w:val="%7."/>
      <w:lvlJc w:val="left"/>
      <w:pPr>
        <w:ind w:left="4680" w:hanging="360"/>
      </w:pPr>
    </w:lvl>
    <w:lvl w:ilvl="7" w:tplc="04250019" w:tentative="1">
      <w:start w:val="1"/>
      <w:numFmt w:val="lowerLetter"/>
      <w:lvlText w:val="%8."/>
      <w:lvlJc w:val="left"/>
      <w:pPr>
        <w:ind w:left="5400" w:hanging="360"/>
      </w:pPr>
    </w:lvl>
    <w:lvl w:ilvl="8" w:tplc="0425001B" w:tentative="1">
      <w:start w:val="1"/>
      <w:numFmt w:val="lowerRoman"/>
      <w:lvlText w:val="%9."/>
      <w:lvlJc w:val="right"/>
      <w:pPr>
        <w:ind w:left="6120" w:hanging="180"/>
      </w:pPr>
    </w:lvl>
  </w:abstractNum>
  <w:abstractNum w:abstractNumId="29" w15:restartNumberingAfterBreak="0">
    <w:nsid w:val="55AB390D"/>
    <w:multiLevelType w:val="hybridMultilevel"/>
    <w:tmpl w:val="A9FE026A"/>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0" w15:restartNumberingAfterBreak="0">
    <w:nsid w:val="5A7507DD"/>
    <w:multiLevelType w:val="hybridMultilevel"/>
    <w:tmpl w:val="910E6BD8"/>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1" w15:restartNumberingAfterBreak="0">
    <w:nsid w:val="5BEC3555"/>
    <w:multiLevelType w:val="hybridMultilevel"/>
    <w:tmpl w:val="F5183BE6"/>
    <w:lvl w:ilvl="0" w:tplc="BF8CE6E2">
      <w:start w:val="1"/>
      <w:numFmt w:val="decimal"/>
      <w:lvlText w:val="%1."/>
      <w:lvlJc w:val="left"/>
      <w:pPr>
        <w:ind w:left="1068" w:hanging="708"/>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2" w15:restartNumberingAfterBreak="0">
    <w:nsid w:val="5D530A7C"/>
    <w:multiLevelType w:val="hybridMultilevel"/>
    <w:tmpl w:val="F36AF158"/>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3" w15:restartNumberingAfterBreak="0">
    <w:nsid w:val="5D623347"/>
    <w:multiLevelType w:val="hybridMultilevel"/>
    <w:tmpl w:val="77706EC6"/>
    <w:lvl w:ilvl="0" w:tplc="EBC479E2">
      <w:start w:val="1"/>
      <w:numFmt w:val="decimal"/>
      <w:lvlText w:val="%1."/>
      <w:lvlJc w:val="left"/>
      <w:pPr>
        <w:tabs>
          <w:tab w:val="num" w:pos="735"/>
        </w:tabs>
        <w:ind w:left="735" w:hanging="375"/>
      </w:pPr>
      <w:rPr>
        <w:rFonts w:hint="default"/>
      </w:rPr>
    </w:lvl>
    <w:lvl w:ilvl="1" w:tplc="04250019" w:tentative="1">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34" w15:restartNumberingAfterBreak="0">
    <w:nsid w:val="5D9B5683"/>
    <w:multiLevelType w:val="multilevel"/>
    <w:tmpl w:val="B6F8E80C"/>
    <w:lvl w:ilvl="0">
      <w:start w:val="4"/>
      <w:numFmt w:val="decimal"/>
      <w:lvlText w:val="%1."/>
      <w:lvlJc w:val="left"/>
      <w:pPr>
        <w:ind w:left="360" w:hanging="360"/>
      </w:pPr>
      <w:rPr>
        <w:rFonts w:hint="default"/>
      </w:rPr>
    </w:lvl>
    <w:lvl w:ilvl="1">
      <w:start w:val="3"/>
      <w:numFmt w:val="decimal"/>
      <w:lvlText w:val="%1.%2."/>
      <w:lvlJc w:val="left"/>
      <w:pPr>
        <w:ind w:left="1211"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5" w15:restartNumberingAfterBreak="0">
    <w:nsid w:val="5E342A3F"/>
    <w:multiLevelType w:val="hybridMultilevel"/>
    <w:tmpl w:val="FACAE388"/>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6" w15:restartNumberingAfterBreak="0">
    <w:nsid w:val="60480051"/>
    <w:multiLevelType w:val="hybridMultilevel"/>
    <w:tmpl w:val="B33A6098"/>
    <w:lvl w:ilvl="0" w:tplc="E2D81220">
      <w:numFmt w:val="bullet"/>
      <w:lvlText w:val=""/>
      <w:lvlJc w:val="left"/>
      <w:pPr>
        <w:ind w:left="1080" w:hanging="360"/>
      </w:pPr>
      <w:rPr>
        <w:rFonts w:ascii="Symbol" w:eastAsia="Times New Roman" w:hAnsi="Symbol" w:cs="Times New Roman" w:hint="default"/>
      </w:rPr>
    </w:lvl>
    <w:lvl w:ilvl="1" w:tplc="04250003" w:tentative="1">
      <w:start w:val="1"/>
      <w:numFmt w:val="bullet"/>
      <w:lvlText w:val="o"/>
      <w:lvlJc w:val="left"/>
      <w:pPr>
        <w:ind w:left="1800" w:hanging="360"/>
      </w:pPr>
      <w:rPr>
        <w:rFonts w:ascii="Courier New" w:hAnsi="Courier New" w:cs="Courier New" w:hint="default"/>
      </w:rPr>
    </w:lvl>
    <w:lvl w:ilvl="2" w:tplc="04250005" w:tentative="1">
      <w:start w:val="1"/>
      <w:numFmt w:val="bullet"/>
      <w:lvlText w:val=""/>
      <w:lvlJc w:val="left"/>
      <w:pPr>
        <w:ind w:left="2520" w:hanging="360"/>
      </w:pPr>
      <w:rPr>
        <w:rFonts w:ascii="Wingdings" w:hAnsi="Wingdings" w:hint="default"/>
      </w:rPr>
    </w:lvl>
    <w:lvl w:ilvl="3" w:tplc="04250001" w:tentative="1">
      <w:start w:val="1"/>
      <w:numFmt w:val="bullet"/>
      <w:lvlText w:val=""/>
      <w:lvlJc w:val="left"/>
      <w:pPr>
        <w:ind w:left="3240" w:hanging="360"/>
      </w:pPr>
      <w:rPr>
        <w:rFonts w:ascii="Symbol" w:hAnsi="Symbol" w:hint="default"/>
      </w:rPr>
    </w:lvl>
    <w:lvl w:ilvl="4" w:tplc="04250003" w:tentative="1">
      <w:start w:val="1"/>
      <w:numFmt w:val="bullet"/>
      <w:lvlText w:val="o"/>
      <w:lvlJc w:val="left"/>
      <w:pPr>
        <w:ind w:left="3960" w:hanging="360"/>
      </w:pPr>
      <w:rPr>
        <w:rFonts w:ascii="Courier New" w:hAnsi="Courier New" w:cs="Courier New" w:hint="default"/>
      </w:rPr>
    </w:lvl>
    <w:lvl w:ilvl="5" w:tplc="04250005" w:tentative="1">
      <w:start w:val="1"/>
      <w:numFmt w:val="bullet"/>
      <w:lvlText w:val=""/>
      <w:lvlJc w:val="left"/>
      <w:pPr>
        <w:ind w:left="4680" w:hanging="360"/>
      </w:pPr>
      <w:rPr>
        <w:rFonts w:ascii="Wingdings" w:hAnsi="Wingdings" w:hint="default"/>
      </w:rPr>
    </w:lvl>
    <w:lvl w:ilvl="6" w:tplc="04250001" w:tentative="1">
      <w:start w:val="1"/>
      <w:numFmt w:val="bullet"/>
      <w:lvlText w:val=""/>
      <w:lvlJc w:val="left"/>
      <w:pPr>
        <w:ind w:left="5400" w:hanging="360"/>
      </w:pPr>
      <w:rPr>
        <w:rFonts w:ascii="Symbol" w:hAnsi="Symbol" w:hint="default"/>
      </w:rPr>
    </w:lvl>
    <w:lvl w:ilvl="7" w:tplc="04250003" w:tentative="1">
      <w:start w:val="1"/>
      <w:numFmt w:val="bullet"/>
      <w:lvlText w:val="o"/>
      <w:lvlJc w:val="left"/>
      <w:pPr>
        <w:ind w:left="6120" w:hanging="360"/>
      </w:pPr>
      <w:rPr>
        <w:rFonts w:ascii="Courier New" w:hAnsi="Courier New" w:cs="Courier New" w:hint="default"/>
      </w:rPr>
    </w:lvl>
    <w:lvl w:ilvl="8" w:tplc="04250005" w:tentative="1">
      <w:start w:val="1"/>
      <w:numFmt w:val="bullet"/>
      <w:lvlText w:val=""/>
      <w:lvlJc w:val="left"/>
      <w:pPr>
        <w:ind w:left="6840" w:hanging="360"/>
      </w:pPr>
      <w:rPr>
        <w:rFonts w:ascii="Wingdings" w:hAnsi="Wingdings" w:hint="default"/>
      </w:rPr>
    </w:lvl>
  </w:abstractNum>
  <w:abstractNum w:abstractNumId="37" w15:restartNumberingAfterBreak="0">
    <w:nsid w:val="64A25B9E"/>
    <w:multiLevelType w:val="multilevel"/>
    <w:tmpl w:val="B46AC7B4"/>
    <w:lvl w:ilvl="0">
      <w:start w:val="1"/>
      <w:numFmt w:val="decimal"/>
      <w:lvlText w:val="%1."/>
      <w:lvlJc w:val="left"/>
      <w:pPr>
        <w:ind w:left="0" w:firstLine="0"/>
      </w:pPr>
      <w:rPr>
        <w:rFonts w:hint="default"/>
        <w:b/>
        <w:bCs w:val="0"/>
      </w:rPr>
    </w:lvl>
    <w:lvl w:ilvl="1">
      <w:start w:val="1"/>
      <w:numFmt w:val="decimal"/>
      <w:isLgl/>
      <w:lvlText w:val="%1.%2."/>
      <w:lvlJc w:val="left"/>
      <w:pPr>
        <w:ind w:left="0" w:firstLine="0"/>
      </w:pPr>
      <w:rPr>
        <w:rFonts w:ascii="Times New Roman" w:hAnsi="Times New Roman" w:cs="Times New Roman" w:hint="default"/>
        <w:b w:val="0"/>
        <w:bCs/>
        <w:i w:val="0"/>
        <w:color w:val="auto"/>
      </w:rPr>
    </w:lvl>
    <w:lvl w:ilvl="2">
      <w:start w:val="1"/>
      <w:numFmt w:val="decimal"/>
      <w:isLgl/>
      <w:suff w:val="space"/>
      <w:lvlText w:val="%1.%2.%3."/>
      <w:lvlJc w:val="left"/>
      <w:pPr>
        <w:ind w:left="0" w:firstLine="0"/>
      </w:pPr>
      <w:rPr>
        <w:rFonts w:ascii="Times New Roman" w:hAnsi="Times New Roman" w:cs="Times New Roman" w:hint="default"/>
        <w:b w:val="0"/>
        <w:strike w:val="0"/>
      </w:rPr>
    </w:lvl>
    <w:lvl w:ilvl="3">
      <w:start w:val="1"/>
      <w:numFmt w:val="decimal"/>
      <w:isLgl/>
      <w:suff w:val="space"/>
      <w:lvlText w:val="%1.%2.%3.%4."/>
      <w:lvlJc w:val="left"/>
      <w:pPr>
        <w:ind w:left="0" w:firstLine="0"/>
      </w:pPr>
      <w:rPr>
        <w:rFonts w:ascii="Times New Roman" w:hAnsi="Times New Roman" w:cs="Times New Roman" w:hint="default"/>
        <w:b w:val="0"/>
        <w:i w:val="0"/>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38" w15:restartNumberingAfterBreak="0">
    <w:nsid w:val="64E31D8F"/>
    <w:multiLevelType w:val="hybridMultilevel"/>
    <w:tmpl w:val="E44CC202"/>
    <w:lvl w:ilvl="0" w:tplc="663446A0">
      <w:numFmt w:val="bullet"/>
      <w:lvlText w:val="—"/>
      <w:lvlJc w:val="left"/>
      <w:pPr>
        <w:ind w:left="720" w:hanging="360"/>
      </w:pPr>
      <w:rPr>
        <w:rFonts w:ascii="Times New Roman" w:eastAsia="Times New Roman" w:hAnsi="Times New Roman" w:cs="Times New Roman" w:hint="default"/>
        <w:i w:val="0"/>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9" w15:restartNumberingAfterBreak="0">
    <w:nsid w:val="64E872DC"/>
    <w:multiLevelType w:val="multilevel"/>
    <w:tmpl w:val="0E5062E6"/>
    <w:lvl w:ilvl="0">
      <w:start w:val="1"/>
      <w:numFmt w:val="decimal"/>
      <w:lvlText w:val="%1."/>
      <w:lvlJc w:val="left"/>
      <w:pPr>
        <w:ind w:left="720" w:hanging="360"/>
      </w:pPr>
      <w:rPr>
        <w:rFonts w:hint="default"/>
      </w:rPr>
    </w:lvl>
    <w:lvl w:ilvl="1">
      <w:start w:val="1"/>
      <w:numFmt w:val="decimal"/>
      <w:isLgl/>
      <w:lvlText w:val="%1.%2."/>
      <w:lvlJc w:val="left"/>
      <w:pPr>
        <w:ind w:left="792" w:hanging="432"/>
      </w:pPr>
      <w:rPr>
        <w:rFonts w:ascii="Times New Roman" w:hAnsi="Times New Roman" w:cs="Times New Roman" w:hint="default"/>
        <w:b w:val="0"/>
        <w:color w:val="auto"/>
      </w:rPr>
    </w:lvl>
    <w:lvl w:ilvl="2">
      <w:start w:val="1"/>
      <w:numFmt w:val="decimal"/>
      <w:isLgl/>
      <w:lvlText w:val="%1.%2.%3."/>
      <w:lvlJc w:val="left"/>
      <w:pPr>
        <w:ind w:left="1080" w:hanging="720"/>
      </w:pPr>
      <w:rPr>
        <w:rFonts w:ascii="Times New Roman" w:hAnsi="Times New Roman" w:cs="Times New Roman" w:hint="default"/>
      </w:rPr>
    </w:lvl>
    <w:lvl w:ilvl="3">
      <w:start w:val="1"/>
      <w:numFmt w:val="decimal"/>
      <w:isLgl/>
      <w:lvlText w:val="%1.%2.%3.%4."/>
      <w:lvlJc w:val="left"/>
      <w:pPr>
        <w:ind w:left="1080" w:hanging="720"/>
      </w:pPr>
      <w:rPr>
        <w:rFonts w:ascii="Times New Roman" w:hAnsi="Times New Roman" w:cs="Times New Roman" w:hint="default"/>
      </w:rPr>
    </w:lvl>
    <w:lvl w:ilvl="4">
      <w:start w:val="1"/>
      <w:numFmt w:val="decimal"/>
      <w:isLgl/>
      <w:lvlText w:val="%1.%2.%3.%4.%5."/>
      <w:lvlJc w:val="left"/>
      <w:pPr>
        <w:ind w:left="1440" w:hanging="1080"/>
      </w:pPr>
      <w:rPr>
        <w:rFonts w:ascii="Times New Roman" w:hAnsi="Times New Roman" w:cs="Times New Roman" w:hint="default"/>
      </w:rPr>
    </w:lvl>
    <w:lvl w:ilvl="5">
      <w:start w:val="1"/>
      <w:numFmt w:val="decimal"/>
      <w:isLgl/>
      <w:lvlText w:val="%1.%2.%3.%4.%5.%6."/>
      <w:lvlJc w:val="left"/>
      <w:pPr>
        <w:ind w:left="1440" w:hanging="1080"/>
      </w:pPr>
      <w:rPr>
        <w:rFonts w:ascii="Times New Roman" w:hAnsi="Times New Roman" w:cs="Times New Roman" w:hint="default"/>
      </w:rPr>
    </w:lvl>
    <w:lvl w:ilvl="6">
      <w:start w:val="1"/>
      <w:numFmt w:val="decimal"/>
      <w:isLgl/>
      <w:lvlText w:val="%1.%2.%3.%4.%5.%6.%7."/>
      <w:lvlJc w:val="left"/>
      <w:pPr>
        <w:ind w:left="1800" w:hanging="1440"/>
      </w:pPr>
      <w:rPr>
        <w:rFonts w:ascii="Times New Roman" w:hAnsi="Times New Roman" w:cs="Times New Roman" w:hint="default"/>
      </w:rPr>
    </w:lvl>
    <w:lvl w:ilvl="7">
      <w:start w:val="1"/>
      <w:numFmt w:val="decimal"/>
      <w:isLgl/>
      <w:lvlText w:val="%1.%2.%3.%4.%5.%6.%7.%8."/>
      <w:lvlJc w:val="left"/>
      <w:pPr>
        <w:ind w:left="1800" w:hanging="1440"/>
      </w:pPr>
      <w:rPr>
        <w:rFonts w:ascii="Times New Roman" w:hAnsi="Times New Roman" w:cs="Times New Roman" w:hint="default"/>
      </w:rPr>
    </w:lvl>
    <w:lvl w:ilvl="8">
      <w:start w:val="1"/>
      <w:numFmt w:val="decimal"/>
      <w:isLgl/>
      <w:lvlText w:val="%1.%2.%3.%4.%5.%6.%7.%8.%9."/>
      <w:lvlJc w:val="left"/>
      <w:pPr>
        <w:ind w:left="2160" w:hanging="1800"/>
      </w:pPr>
      <w:rPr>
        <w:rFonts w:ascii="Times New Roman" w:hAnsi="Times New Roman" w:cs="Times New Roman" w:hint="default"/>
      </w:rPr>
    </w:lvl>
  </w:abstractNum>
  <w:abstractNum w:abstractNumId="40" w15:restartNumberingAfterBreak="0">
    <w:nsid w:val="65B94779"/>
    <w:multiLevelType w:val="multilevel"/>
    <w:tmpl w:val="7FB022D6"/>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1" w15:restartNumberingAfterBreak="0">
    <w:nsid w:val="67921773"/>
    <w:multiLevelType w:val="hybridMultilevel"/>
    <w:tmpl w:val="98DC9D2C"/>
    <w:lvl w:ilvl="0" w:tplc="04250001">
      <w:start w:val="1"/>
      <w:numFmt w:val="bullet"/>
      <w:lvlText w:val=""/>
      <w:lvlJc w:val="left"/>
      <w:pPr>
        <w:ind w:left="720" w:hanging="360"/>
      </w:pPr>
      <w:rPr>
        <w:rFonts w:ascii="Symbol" w:hAnsi="Symbol" w:hint="default"/>
      </w:rPr>
    </w:lvl>
    <w:lvl w:ilvl="1" w:tplc="04250003">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2" w15:restartNumberingAfterBreak="0">
    <w:nsid w:val="6A42345F"/>
    <w:multiLevelType w:val="hybridMultilevel"/>
    <w:tmpl w:val="2F9AB0A4"/>
    <w:lvl w:ilvl="0" w:tplc="0425000F">
      <w:start w:val="1"/>
      <w:numFmt w:val="decimal"/>
      <w:lvlText w:val="%1."/>
      <w:lvlJc w:val="left"/>
      <w:pPr>
        <w:ind w:left="928"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3" w15:restartNumberingAfterBreak="0">
    <w:nsid w:val="6D841F8B"/>
    <w:multiLevelType w:val="hybridMultilevel"/>
    <w:tmpl w:val="E1480A1C"/>
    <w:lvl w:ilvl="0" w:tplc="45D8CF3C">
      <w:numFmt w:val="bullet"/>
      <w:lvlText w:val="—"/>
      <w:lvlJc w:val="left"/>
      <w:pPr>
        <w:ind w:left="720" w:hanging="360"/>
      </w:pPr>
      <w:rPr>
        <w:rFonts w:ascii="Times New Roman" w:eastAsia="Times New Roman" w:hAnsi="Times New Roman" w:cs="Times New Roman" w:hint="default"/>
        <w:i w:val="0"/>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4" w15:restartNumberingAfterBreak="0">
    <w:nsid w:val="6DF2223E"/>
    <w:multiLevelType w:val="multilevel"/>
    <w:tmpl w:val="5E36DBD6"/>
    <w:lvl w:ilvl="0">
      <w:start w:val="1"/>
      <w:numFmt w:val="decimal"/>
      <w:lvlText w:val="%1."/>
      <w:lvlJc w:val="left"/>
      <w:pPr>
        <w:ind w:left="720" w:hanging="360"/>
      </w:pPr>
      <w:rPr>
        <w:rFonts w:hint="default"/>
      </w:rPr>
    </w:lvl>
    <w:lvl w:ilvl="1">
      <w:start w:val="1"/>
      <w:numFmt w:val="decimal"/>
      <w:isLgl/>
      <w:lvlText w:val="%1.%2."/>
      <w:lvlJc w:val="left"/>
      <w:pPr>
        <w:ind w:left="792" w:hanging="432"/>
      </w:pPr>
      <w:rPr>
        <w:rFonts w:ascii="Times New Roman" w:hAnsi="Times New Roman" w:cs="Times New Roman" w:hint="default"/>
      </w:rPr>
    </w:lvl>
    <w:lvl w:ilvl="2">
      <w:start w:val="1"/>
      <w:numFmt w:val="decimal"/>
      <w:isLgl/>
      <w:lvlText w:val="%1.%2.%3."/>
      <w:lvlJc w:val="left"/>
      <w:pPr>
        <w:ind w:left="1080" w:hanging="720"/>
      </w:pPr>
      <w:rPr>
        <w:rFonts w:ascii="Times New Roman" w:hAnsi="Times New Roman" w:cs="Times New Roman" w:hint="default"/>
      </w:rPr>
    </w:lvl>
    <w:lvl w:ilvl="3">
      <w:start w:val="1"/>
      <w:numFmt w:val="decimal"/>
      <w:isLgl/>
      <w:lvlText w:val="%1.%2.%3.%4."/>
      <w:lvlJc w:val="left"/>
      <w:pPr>
        <w:ind w:left="1080" w:hanging="720"/>
      </w:pPr>
      <w:rPr>
        <w:rFonts w:ascii="Times New Roman" w:hAnsi="Times New Roman" w:cs="Times New Roman" w:hint="default"/>
      </w:rPr>
    </w:lvl>
    <w:lvl w:ilvl="4">
      <w:start w:val="1"/>
      <w:numFmt w:val="decimal"/>
      <w:isLgl/>
      <w:lvlText w:val="%1.%2.%3.%4.%5."/>
      <w:lvlJc w:val="left"/>
      <w:pPr>
        <w:ind w:left="1440" w:hanging="1080"/>
      </w:pPr>
      <w:rPr>
        <w:rFonts w:ascii="Times New Roman" w:hAnsi="Times New Roman" w:cs="Times New Roman" w:hint="default"/>
      </w:rPr>
    </w:lvl>
    <w:lvl w:ilvl="5">
      <w:start w:val="1"/>
      <w:numFmt w:val="decimal"/>
      <w:isLgl/>
      <w:lvlText w:val="%1.%2.%3.%4.%5.%6."/>
      <w:lvlJc w:val="left"/>
      <w:pPr>
        <w:ind w:left="1440" w:hanging="1080"/>
      </w:pPr>
      <w:rPr>
        <w:rFonts w:ascii="Times New Roman" w:hAnsi="Times New Roman" w:cs="Times New Roman" w:hint="default"/>
      </w:rPr>
    </w:lvl>
    <w:lvl w:ilvl="6">
      <w:start w:val="1"/>
      <w:numFmt w:val="decimal"/>
      <w:isLgl/>
      <w:lvlText w:val="%1.%2.%3.%4.%5.%6.%7."/>
      <w:lvlJc w:val="left"/>
      <w:pPr>
        <w:ind w:left="1800" w:hanging="1440"/>
      </w:pPr>
      <w:rPr>
        <w:rFonts w:ascii="Times New Roman" w:hAnsi="Times New Roman" w:cs="Times New Roman" w:hint="default"/>
      </w:rPr>
    </w:lvl>
    <w:lvl w:ilvl="7">
      <w:start w:val="1"/>
      <w:numFmt w:val="decimal"/>
      <w:isLgl/>
      <w:lvlText w:val="%1.%2.%3.%4.%5.%6.%7.%8."/>
      <w:lvlJc w:val="left"/>
      <w:pPr>
        <w:ind w:left="1800" w:hanging="1440"/>
      </w:pPr>
      <w:rPr>
        <w:rFonts w:ascii="Times New Roman" w:hAnsi="Times New Roman" w:cs="Times New Roman" w:hint="default"/>
      </w:rPr>
    </w:lvl>
    <w:lvl w:ilvl="8">
      <w:start w:val="1"/>
      <w:numFmt w:val="decimal"/>
      <w:isLgl/>
      <w:lvlText w:val="%1.%2.%3.%4.%5.%6.%7.%8.%9."/>
      <w:lvlJc w:val="left"/>
      <w:pPr>
        <w:ind w:left="2160" w:hanging="1800"/>
      </w:pPr>
      <w:rPr>
        <w:rFonts w:ascii="Times New Roman" w:hAnsi="Times New Roman" w:cs="Times New Roman" w:hint="default"/>
      </w:rPr>
    </w:lvl>
  </w:abstractNum>
  <w:abstractNum w:abstractNumId="45" w15:restartNumberingAfterBreak="0">
    <w:nsid w:val="75DB226C"/>
    <w:multiLevelType w:val="multilevel"/>
    <w:tmpl w:val="3912C1A0"/>
    <w:lvl w:ilvl="0">
      <w:start w:val="1"/>
      <w:numFmt w:val="decimal"/>
      <w:lvlText w:val="%1."/>
      <w:lvlJc w:val="left"/>
      <w:pPr>
        <w:ind w:left="720" w:hanging="360"/>
      </w:pPr>
      <w:rPr>
        <w:rFonts w:hint="default"/>
      </w:rPr>
    </w:lvl>
    <w:lvl w:ilvl="1">
      <w:start w:val="1"/>
      <w:numFmt w:val="decimal"/>
      <w:isLgl/>
      <w:lvlText w:val="%1.%2."/>
      <w:lvlJc w:val="left"/>
      <w:pPr>
        <w:ind w:left="792" w:hanging="432"/>
      </w:pPr>
      <w:rPr>
        <w:rFonts w:ascii="Times New Roman" w:hAnsi="Times New Roman" w:cs="Times New Roman" w:hint="default"/>
        <w:color w:val="auto"/>
      </w:rPr>
    </w:lvl>
    <w:lvl w:ilvl="2">
      <w:start w:val="1"/>
      <w:numFmt w:val="decimal"/>
      <w:isLgl/>
      <w:lvlText w:val="%1.%2.%3."/>
      <w:lvlJc w:val="left"/>
      <w:pPr>
        <w:ind w:left="1080" w:hanging="720"/>
      </w:pPr>
      <w:rPr>
        <w:rFonts w:ascii="Times New Roman" w:hAnsi="Times New Roman" w:cs="Times New Roman" w:hint="default"/>
      </w:rPr>
    </w:lvl>
    <w:lvl w:ilvl="3">
      <w:start w:val="1"/>
      <w:numFmt w:val="decimal"/>
      <w:isLgl/>
      <w:lvlText w:val="%1.%2.%3.%4."/>
      <w:lvlJc w:val="left"/>
      <w:pPr>
        <w:ind w:left="1080" w:hanging="720"/>
      </w:pPr>
      <w:rPr>
        <w:rFonts w:ascii="Times New Roman" w:hAnsi="Times New Roman" w:cs="Times New Roman" w:hint="default"/>
      </w:rPr>
    </w:lvl>
    <w:lvl w:ilvl="4">
      <w:start w:val="1"/>
      <w:numFmt w:val="decimal"/>
      <w:isLgl/>
      <w:lvlText w:val="%1.%2.%3.%4.%5."/>
      <w:lvlJc w:val="left"/>
      <w:pPr>
        <w:ind w:left="1440" w:hanging="1080"/>
      </w:pPr>
      <w:rPr>
        <w:rFonts w:ascii="Times New Roman" w:hAnsi="Times New Roman" w:cs="Times New Roman" w:hint="default"/>
      </w:rPr>
    </w:lvl>
    <w:lvl w:ilvl="5">
      <w:start w:val="1"/>
      <w:numFmt w:val="decimal"/>
      <w:isLgl/>
      <w:lvlText w:val="%1.%2.%3.%4.%5.%6."/>
      <w:lvlJc w:val="left"/>
      <w:pPr>
        <w:ind w:left="1440" w:hanging="1080"/>
      </w:pPr>
      <w:rPr>
        <w:rFonts w:ascii="Times New Roman" w:hAnsi="Times New Roman" w:cs="Times New Roman" w:hint="default"/>
      </w:rPr>
    </w:lvl>
    <w:lvl w:ilvl="6">
      <w:start w:val="1"/>
      <w:numFmt w:val="decimal"/>
      <w:isLgl/>
      <w:lvlText w:val="%1.%2.%3.%4.%5.%6.%7."/>
      <w:lvlJc w:val="left"/>
      <w:pPr>
        <w:ind w:left="1800" w:hanging="1440"/>
      </w:pPr>
      <w:rPr>
        <w:rFonts w:ascii="Times New Roman" w:hAnsi="Times New Roman" w:cs="Times New Roman" w:hint="default"/>
      </w:rPr>
    </w:lvl>
    <w:lvl w:ilvl="7">
      <w:start w:val="1"/>
      <w:numFmt w:val="decimal"/>
      <w:isLgl/>
      <w:lvlText w:val="%1.%2.%3.%4.%5.%6.%7.%8."/>
      <w:lvlJc w:val="left"/>
      <w:pPr>
        <w:ind w:left="1800" w:hanging="1440"/>
      </w:pPr>
      <w:rPr>
        <w:rFonts w:ascii="Times New Roman" w:hAnsi="Times New Roman" w:cs="Times New Roman" w:hint="default"/>
      </w:rPr>
    </w:lvl>
    <w:lvl w:ilvl="8">
      <w:start w:val="1"/>
      <w:numFmt w:val="decimal"/>
      <w:isLgl/>
      <w:lvlText w:val="%1.%2.%3.%4.%5.%6.%7.%8.%9."/>
      <w:lvlJc w:val="left"/>
      <w:pPr>
        <w:ind w:left="2160" w:hanging="1800"/>
      </w:pPr>
      <w:rPr>
        <w:rFonts w:ascii="Times New Roman" w:hAnsi="Times New Roman" w:cs="Times New Roman" w:hint="default"/>
      </w:rPr>
    </w:lvl>
  </w:abstractNum>
  <w:abstractNum w:abstractNumId="46" w15:restartNumberingAfterBreak="0">
    <w:nsid w:val="763774AB"/>
    <w:multiLevelType w:val="multilevel"/>
    <w:tmpl w:val="0E5062E6"/>
    <w:lvl w:ilvl="0">
      <w:start w:val="1"/>
      <w:numFmt w:val="decimal"/>
      <w:lvlText w:val="%1."/>
      <w:lvlJc w:val="left"/>
      <w:pPr>
        <w:ind w:left="720" w:hanging="360"/>
      </w:pPr>
      <w:rPr>
        <w:rFonts w:hint="default"/>
      </w:rPr>
    </w:lvl>
    <w:lvl w:ilvl="1">
      <w:start w:val="1"/>
      <w:numFmt w:val="decimal"/>
      <w:isLgl/>
      <w:lvlText w:val="%1.%2."/>
      <w:lvlJc w:val="left"/>
      <w:pPr>
        <w:ind w:left="792" w:hanging="432"/>
      </w:pPr>
      <w:rPr>
        <w:rFonts w:ascii="Times New Roman" w:hAnsi="Times New Roman" w:cs="Times New Roman" w:hint="default"/>
        <w:b w:val="0"/>
        <w:color w:val="auto"/>
      </w:rPr>
    </w:lvl>
    <w:lvl w:ilvl="2">
      <w:start w:val="1"/>
      <w:numFmt w:val="decimal"/>
      <w:isLgl/>
      <w:lvlText w:val="%1.%2.%3."/>
      <w:lvlJc w:val="left"/>
      <w:pPr>
        <w:ind w:left="1080" w:hanging="720"/>
      </w:pPr>
      <w:rPr>
        <w:rFonts w:ascii="Times New Roman" w:hAnsi="Times New Roman" w:cs="Times New Roman" w:hint="default"/>
      </w:rPr>
    </w:lvl>
    <w:lvl w:ilvl="3">
      <w:start w:val="1"/>
      <w:numFmt w:val="decimal"/>
      <w:isLgl/>
      <w:lvlText w:val="%1.%2.%3.%4."/>
      <w:lvlJc w:val="left"/>
      <w:pPr>
        <w:ind w:left="1080" w:hanging="720"/>
      </w:pPr>
      <w:rPr>
        <w:rFonts w:ascii="Times New Roman" w:hAnsi="Times New Roman" w:cs="Times New Roman" w:hint="default"/>
      </w:rPr>
    </w:lvl>
    <w:lvl w:ilvl="4">
      <w:start w:val="1"/>
      <w:numFmt w:val="decimal"/>
      <w:isLgl/>
      <w:lvlText w:val="%1.%2.%3.%4.%5."/>
      <w:lvlJc w:val="left"/>
      <w:pPr>
        <w:ind w:left="1440" w:hanging="1080"/>
      </w:pPr>
      <w:rPr>
        <w:rFonts w:ascii="Times New Roman" w:hAnsi="Times New Roman" w:cs="Times New Roman" w:hint="default"/>
      </w:rPr>
    </w:lvl>
    <w:lvl w:ilvl="5">
      <w:start w:val="1"/>
      <w:numFmt w:val="decimal"/>
      <w:isLgl/>
      <w:lvlText w:val="%1.%2.%3.%4.%5.%6."/>
      <w:lvlJc w:val="left"/>
      <w:pPr>
        <w:ind w:left="1440" w:hanging="1080"/>
      </w:pPr>
      <w:rPr>
        <w:rFonts w:ascii="Times New Roman" w:hAnsi="Times New Roman" w:cs="Times New Roman" w:hint="default"/>
      </w:rPr>
    </w:lvl>
    <w:lvl w:ilvl="6">
      <w:start w:val="1"/>
      <w:numFmt w:val="decimal"/>
      <w:isLgl/>
      <w:lvlText w:val="%1.%2.%3.%4.%5.%6.%7."/>
      <w:lvlJc w:val="left"/>
      <w:pPr>
        <w:ind w:left="1800" w:hanging="1440"/>
      </w:pPr>
      <w:rPr>
        <w:rFonts w:ascii="Times New Roman" w:hAnsi="Times New Roman" w:cs="Times New Roman" w:hint="default"/>
      </w:rPr>
    </w:lvl>
    <w:lvl w:ilvl="7">
      <w:start w:val="1"/>
      <w:numFmt w:val="decimal"/>
      <w:isLgl/>
      <w:lvlText w:val="%1.%2.%3.%4.%5.%6.%7.%8."/>
      <w:lvlJc w:val="left"/>
      <w:pPr>
        <w:ind w:left="1800" w:hanging="1440"/>
      </w:pPr>
      <w:rPr>
        <w:rFonts w:ascii="Times New Roman" w:hAnsi="Times New Roman" w:cs="Times New Roman" w:hint="default"/>
      </w:rPr>
    </w:lvl>
    <w:lvl w:ilvl="8">
      <w:start w:val="1"/>
      <w:numFmt w:val="decimal"/>
      <w:isLgl/>
      <w:lvlText w:val="%1.%2.%3.%4.%5.%6.%7.%8.%9."/>
      <w:lvlJc w:val="left"/>
      <w:pPr>
        <w:ind w:left="2160" w:hanging="1800"/>
      </w:pPr>
      <w:rPr>
        <w:rFonts w:ascii="Times New Roman" w:hAnsi="Times New Roman" w:cs="Times New Roman" w:hint="default"/>
      </w:rPr>
    </w:lvl>
  </w:abstractNum>
  <w:num w:numId="1" w16cid:durableId="574432568">
    <w:abstractNumId w:val="1"/>
  </w:num>
  <w:num w:numId="2" w16cid:durableId="424616607">
    <w:abstractNumId w:val="2"/>
  </w:num>
  <w:num w:numId="3" w16cid:durableId="1621060548">
    <w:abstractNumId w:val="3"/>
  </w:num>
  <w:num w:numId="4" w16cid:durableId="1893033271">
    <w:abstractNumId w:val="7"/>
  </w:num>
  <w:num w:numId="5" w16cid:durableId="923101862">
    <w:abstractNumId w:val="33"/>
  </w:num>
  <w:num w:numId="6" w16cid:durableId="1831748983">
    <w:abstractNumId w:val="18"/>
  </w:num>
  <w:num w:numId="7" w16cid:durableId="206886950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790933054">
    <w:abstractNumId w:val="4"/>
  </w:num>
  <w:num w:numId="9" w16cid:durableId="865365810">
    <w:abstractNumId w:val="6"/>
  </w:num>
  <w:num w:numId="10" w16cid:durableId="437989949">
    <w:abstractNumId w:val="35"/>
  </w:num>
  <w:num w:numId="11" w16cid:durableId="1465928869">
    <w:abstractNumId w:val="37"/>
  </w:num>
  <w:num w:numId="12" w16cid:durableId="1836456723">
    <w:abstractNumId w:val="16"/>
  </w:num>
  <w:num w:numId="13" w16cid:durableId="1534146528">
    <w:abstractNumId w:val="44"/>
  </w:num>
  <w:num w:numId="14" w16cid:durableId="782581136">
    <w:abstractNumId w:val="10"/>
  </w:num>
  <w:num w:numId="15" w16cid:durableId="111560146">
    <w:abstractNumId w:val="17"/>
  </w:num>
  <w:num w:numId="16" w16cid:durableId="1541820896">
    <w:abstractNumId w:val="23"/>
  </w:num>
  <w:num w:numId="17" w16cid:durableId="431779715">
    <w:abstractNumId w:val="9"/>
  </w:num>
  <w:num w:numId="18" w16cid:durableId="979381404">
    <w:abstractNumId w:val="45"/>
  </w:num>
  <w:num w:numId="19" w16cid:durableId="916667291">
    <w:abstractNumId w:val="39"/>
  </w:num>
  <w:num w:numId="20" w16cid:durableId="768040175">
    <w:abstractNumId w:val="24"/>
  </w:num>
  <w:num w:numId="21" w16cid:durableId="2007240072">
    <w:abstractNumId w:val="46"/>
  </w:num>
  <w:num w:numId="22" w16cid:durableId="1182012650">
    <w:abstractNumId w:val="8"/>
  </w:num>
  <w:num w:numId="23" w16cid:durableId="325401184">
    <w:abstractNumId w:val="21"/>
  </w:num>
  <w:num w:numId="24" w16cid:durableId="1651053022">
    <w:abstractNumId w:val="40"/>
  </w:num>
  <w:num w:numId="25" w16cid:durableId="1745184711">
    <w:abstractNumId w:val="5"/>
  </w:num>
  <w:num w:numId="26" w16cid:durableId="2136948281">
    <w:abstractNumId w:val="15"/>
  </w:num>
  <w:num w:numId="27" w16cid:durableId="514459680">
    <w:abstractNumId w:val="31"/>
  </w:num>
  <w:num w:numId="28" w16cid:durableId="1582252876">
    <w:abstractNumId w:val="0"/>
  </w:num>
  <w:num w:numId="29" w16cid:durableId="563373858">
    <w:abstractNumId w:val="42"/>
  </w:num>
  <w:num w:numId="30" w16cid:durableId="63573256">
    <w:abstractNumId w:val="28"/>
  </w:num>
  <w:num w:numId="31" w16cid:durableId="1738089245">
    <w:abstractNumId w:val="36"/>
  </w:num>
  <w:num w:numId="32" w16cid:durableId="1792626566">
    <w:abstractNumId w:val="34"/>
  </w:num>
  <w:num w:numId="33" w16cid:durableId="1268734733">
    <w:abstractNumId w:val="32"/>
  </w:num>
  <w:num w:numId="34" w16cid:durableId="1851992561">
    <w:abstractNumId w:val="30"/>
  </w:num>
  <w:num w:numId="35" w16cid:durableId="1544441299">
    <w:abstractNumId w:val="38"/>
  </w:num>
  <w:num w:numId="36" w16cid:durableId="1896814465">
    <w:abstractNumId w:val="19"/>
  </w:num>
  <w:num w:numId="37" w16cid:durableId="727219687">
    <w:abstractNumId w:val="43"/>
  </w:num>
  <w:num w:numId="38" w16cid:durableId="1125541922">
    <w:abstractNumId w:val="25"/>
  </w:num>
  <w:num w:numId="39" w16cid:durableId="564491447">
    <w:abstractNumId w:val="29"/>
  </w:num>
  <w:num w:numId="40" w16cid:durableId="972247059">
    <w:abstractNumId w:val="41"/>
  </w:num>
  <w:num w:numId="41" w16cid:durableId="674193414">
    <w:abstractNumId w:val="11"/>
  </w:num>
  <w:num w:numId="42" w16cid:durableId="1932003228">
    <w:abstractNumId w:val="22"/>
  </w:num>
  <w:num w:numId="43" w16cid:durableId="440689822">
    <w:abstractNumId w:val="26"/>
  </w:num>
  <w:num w:numId="44" w16cid:durableId="1369646144">
    <w:abstractNumId w:val="27"/>
  </w:num>
  <w:num w:numId="45" w16cid:durableId="1138841859">
    <w:abstractNumId w:val="20"/>
  </w:num>
  <w:num w:numId="46" w16cid:durableId="83368509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886134483">
    <w:abstractNumId w:val="13"/>
  </w:num>
  <w:num w:numId="48" w16cid:durableId="1044063058">
    <w:abstractNumId w:val="12"/>
  </w:num>
  <w:num w:numId="49" w16cid:durableId="89878464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pos w:val="beneathText"/>
    <w:numFmt w:val="chicago"/>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62C1"/>
    <w:rsid w:val="0000196C"/>
    <w:rsid w:val="00001A6C"/>
    <w:rsid w:val="00003153"/>
    <w:rsid w:val="00006931"/>
    <w:rsid w:val="00006D42"/>
    <w:rsid w:val="00007AB8"/>
    <w:rsid w:val="0001380F"/>
    <w:rsid w:val="0001419E"/>
    <w:rsid w:val="00014692"/>
    <w:rsid w:val="00015C68"/>
    <w:rsid w:val="00020036"/>
    <w:rsid w:val="00020C2D"/>
    <w:rsid w:val="00021AC5"/>
    <w:rsid w:val="00021ECD"/>
    <w:rsid w:val="0002309A"/>
    <w:rsid w:val="000235DD"/>
    <w:rsid w:val="00026570"/>
    <w:rsid w:val="000267BE"/>
    <w:rsid w:val="00030462"/>
    <w:rsid w:val="00030B5A"/>
    <w:rsid w:val="00031AEE"/>
    <w:rsid w:val="00031B40"/>
    <w:rsid w:val="00032773"/>
    <w:rsid w:val="00034C8A"/>
    <w:rsid w:val="000358D1"/>
    <w:rsid w:val="000433B2"/>
    <w:rsid w:val="00044C16"/>
    <w:rsid w:val="00047018"/>
    <w:rsid w:val="000515ED"/>
    <w:rsid w:val="00052F89"/>
    <w:rsid w:val="00053490"/>
    <w:rsid w:val="00054889"/>
    <w:rsid w:val="00057EB4"/>
    <w:rsid w:val="00062263"/>
    <w:rsid w:val="000622D5"/>
    <w:rsid w:val="0006246B"/>
    <w:rsid w:val="00063905"/>
    <w:rsid w:val="00063D5F"/>
    <w:rsid w:val="000646DC"/>
    <w:rsid w:val="00073F05"/>
    <w:rsid w:val="000759F7"/>
    <w:rsid w:val="000760DD"/>
    <w:rsid w:val="0007660E"/>
    <w:rsid w:val="00080B36"/>
    <w:rsid w:val="00081542"/>
    <w:rsid w:val="00081C19"/>
    <w:rsid w:val="00081CE2"/>
    <w:rsid w:val="00082F96"/>
    <w:rsid w:val="00084E88"/>
    <w:rsid w:val="00086AC2"/>
    <w:rsid w:val="000900C5"/>
    <w:rsid w:val="00092EEA"/>
    <w:rsid w:val="00094D05"/>
    <w:rsid w:val="00095A34"/>
    <w:rsid w:val="000A02BF"/>
    <w:rsid w:val="000A0A1A"/>
    <w:rsid w:val="000A30FC"/>
    <w:rsid w:val="000A5F6F"/>
    <w:rsid w:val="000B02AD"/>
    <w:rsid w:val="000B1AAA"/>
    <w:rsid w:val="000B487D"/>
    <w:rsid w:val="000D04A6"/>
    <w:rsid w:val="000D11A5"/>
    <w:rsid w:val="000D289F"/>
    <w:rsid w:val="000D2E25"/>
    <w:rsid w:val="000D3F81"/>
    <w:rsid w:val="000D4569"/>
    <w:rsid w:val="000D507E"/>
    <w:rsid w:val="000D6E40"/>
    <w:rsid w:val="000D707D"/>
    <w:rsid w:val="000E0DFA"/>
    <w:rsid w:val="000E5974"/>
    <w:rsid w:val="000E6148"/>
    <w:rsid w:val="000F2BEA"/>
    <w:rsid w:val="000F529D"/>
    <w:rsid w:val="000F5CD6"/>
    <w:rsid w:val="000F5DA2"/>
    <w:rsid w:val="000F5DE4"/>
    <w:rsid w:val="00102072"/>
    <w:rsid w:val="00104C0B"/>
    <w:rsid w:val="00106695"/>
    <w:rsid w:val="001067C0"/>
    <w:rsid w:val="001100F6"/>
    <w:rsid w:val="00110EC7"/>
    <w:rsid w:val="00111F98"/>
    <w:rsid w:val="00115D12"/>
    <w:rsid w:val="00117CDA"/>
    <w:rsid w:val="001229DE"/>
    <w:rsid w:val="00133841"/>
    <w:rsid w:val="00136749"/>
    <w:rsid w:val="00136E22"/>
    <w:rsid w:val="00142F00"/>
    <w:rsid w:val="001436BD"/>
    <w:rsid w:val="00143940"/>
    <w:rsid w:val="00143C15"/>
    <w:rsid w:val="001458F5"/>
    <w:rsid w:val="00150A21"/>
    <w:rsid w:val="00152812"/>
    <w:rsid w:val="00152B82"/>
    <w:rsid w:val="00152E5E"/>
    <w:rsid w:val="001565BA"/>
    <w:rsid w:val="00161711"/>
    <w:rsid w:val="00161FDF"/>
    <w:rsid w:val="001628D8"/>
    <w:rsid w:val="00164241"/>
    <w:rsid w:val="0016565F"/>
    <w:rsid w:val="00170C06"/>
    <w:rsid w:val="00173436"/>
    <w:rsid w:val="0017385A"/>
    <w:rsid w:val="00176BD6"/>
    <w:rsid w:val="00176E06"/>
    <w:rsid w:val="001818F4"/>
    <w:rsid w:val="00183FAD"/>
    <w:rsid w:val="00185B31"/>
    <w:rsid w:val="001869D8"/>
    <w:rsid w:val="0018716B"/>
    <w:rsid w:val="0019373C"/>
    <w:rsid w:val="0019793B"/>
    <w:rsid w:val="001A0288"/>
    <w:rsid w:val="001A0A5A"/>
    <w:rsid w:val="001A1E48"/>
    <w:rsid w:val="001A2F3D"/>
    <w:rsid w:val="001A3223"/>
    <w:rsid w:val="001A32FF"/>
    <w:rsid w:val="001A3F8B"/>
    <w:rsid w:val="001A7D14"/>
    <w:rsid w:val="001B20FA"/>
    <w:rsid w:val="001B23DC"/>
    <w:rsid w:val="001B3480"/>
    <w:rsid w:val="001B3968"/>
    <w:rsid w:val="001B427A"/>
    <w:rsid w:val="001C0090"/>
    <w:rsid w:val="001C4F3B"/>
    <w:rsid w:val="001D0A1C"/>
    <w:rsid w:val="001E07C7"/>
    <w:rsid w:val="001E0C60"/>
    <w:rsid w:val="001E6424"/>
    <w:rsid w:val="001E76C9"/>
    <w:rsid w:val="001F0484"/>
    <w:rsid w:val="001F0779"/>
    <w:rsid w:val="001F0D9F"/>
    <w:rsid w:val="001F13FD"/>
    <w:rsid w:val="001F1E2A"/>
    <w:rsid w:val="001F2278"/>
    <w:rsid w:val="001F38E3"/>
    <w:rsid w:val="0020103B"/>
    <w:rsid w:val="00202BDE"/>
    <w:rsid w:val="002034F6"/>
    <w:rsid w:val="00207202"/>
    <w:rsid w:val="00207619"/>
    <w:rsid w:val="002079BA"/>
    <w:rsid w:val="00210941"/>
    <w:rsid w:val="002111D6"/>
    <w:rsid w:val="002129D4"/>
    <w:rsid w:val="002178C5"/>
    <w:rsid w:val="0022589D"/>
    <w:rsid w:val="00227241"/>
    <w:rsid w:val="00227648"/>
    <w:rsid w:val="00227686"/>
    <w:rsid w:val="00227F72"/>
    <w:rsid w:val="00230209"/>
    <w:rsid w:val="00235E3D"/>
    <w:rsid w:val="00240C39"/>
    <w:rsid w:val="00240FE5"/>
    <w:rsid w:val="002412DD"/>
    <w:rsid w:val="00243B49"/>
    <w:rsid w:val="00245158"/>
    <w:rsid w:val="002462C1"/>
    <w:rsid w:val="00247238"/>
    <w:rsid w:val="002527D6"/>
    <w:rsid w:val="00252847"/>
    <w:rsid w:val="002535C0"/>
    <w:rsid w:val="00256EFB"/>
    <w:rsid w:val="00256F5C"/>
    <w:rsid w:val="002609FF"/>
    <w:rsid w:val="00260E9D"/>
    <w:rsid w:val="00262581"/>
    <w:rsid w:val="0026351E"/>
    <w:rsid w:val="0026582A"/>
    <w:rsid w:val="0026585B"/>
    <w:rsid w:val="002670AD"/>
    <w:rsid w:val="00271DEE"/>
    <w:rsid w:val="0027415A"/>
    <w:rsid w:val="0027477B"/>
    <w:rsid w:val="00275AFA"/>
    <w:rsid w:val="00277100"/>
    <w:rsid w:val="00280239"/>
    <w:rsid w:val="00281886"/>
    <w:rsid w:val="00281BAA"/>
    <w:rsid w:val="00282247"/>
    <w:rsid w:val="00283366"/>
    <w:rsid w:val="0028477B"/>
    <w:rsid w:val="0029058D"/>
    <w:rsid w:val="002914D1"/>
    <w:rsid w:val="002924E3"/>
    <w:rsid w:val="00292937"/>
    <w:rsid w:val="00293F70"/>
    <w:rsid w:val="0029445B"/>
    <w:rsid w:val="0029479E"/>
    <w:rsid w:val="00295A25"/>
    <w:rsid w:val="00297B31"/>
    <w:rsid w:val="002A0DC6"/>
    <w:rsid w:val="002A24CC"/>
    <w:rsid w:val="002A3AD8"/>
    <w:rsid w:val="002A4D7B"/>
    <w:rsid w:val="002B01CD"/>
    <w:rsid w:val="002B2AF9"/>
    <w:rsid w:val="002B2F40"/>
    <w:rsid w:val="002B3DF2"/>
    <w:rsid w:val="002B48F1"/>
    <w:rsid w:val="002C01EA"/>
    <w:rsid w:val="002C1F33"/>
    <w:rsid w:val="002C1F62"/>
    <w:rsid w:val="002C2B26"/>
    <w:rsid w:val="002C58D3"/>
    <w:rsid w:val="002C7C17"/>
    <w:rsid w:val="002D00F1"/>
    <w:rsid w:val="002D24D1"/>
    <w:rsid w:val="002D2ED7"/>
    <w:rsid w:val="002D499F"/>
    <w:rsid w:val="002E1B5D"/>
    <w:rsid w:val="002E2996"/>
    <w:rsid w:val="002E3B6A"/>
    <w:rsid w:val="002E52BF"/>
    <w:rsid w:val="002E5E52"/>
    <w:rsid w:val="002E797C"/>
    <w:rsid w:val="002F18D0"/>
    <w:rsid w:val="002F430A"/>
    <w:rsid w:val="00300A4C"/>
    <w:rsid w:val="00302608"/>
    <w:rsid w:val="00302885"/>
    <w:rsid w:val="0031251E"/>
    <w:rsid w:val="003125E5"/>
    <w:rsid w:val="0031612E"/>
    <w:rsid w:val="00317113"/>
    <w:rsid w:val="00320503"/>
    <w:rsid w:val="0032172E"/>
    <w:rsid w:val="00331084"/>
    <w:rsid w:val="0033328E"/>
    <w:rsid w:val="003352AF"/>
    <w:rsid w:val="00336776"/>
    <w:rsid w:val="00342AF9"/>
    <w:rsid w:val="003438FA"/>
    <w:rsid w:val="003452D2"/>
    <w:rsid w:val="00345641"/>
    <w:rsid w:val="00352151"/>
    <w:rsid w:val="00356BFB"/>
    <w:rsid w:val="003606FF"/>
    <w:rsid w:val="00362F0B"/>
    <w:rsid w:val="0036528A"/>
    <w:rsid w:val="00365B2D"/>
    <w:rsid w:val="00367112"/>
    <w:rsid w:val="0036721B"/>
    <w:rsid w:val="00367E06"/>
    <w:rsid w:val="00367F6F"/>
    <w:rsid w:val="003727BE"/>
    <w:rsid w:val="003738CE"/>
    <w:rsid w:val="0037429E"/>
    <w:rsid w:val="00374AC3"/>
    <w:rsid w:val="00374E5A"/>
    <w:rsid w:val="00374F6E"/>
    <w:rsid w:val="00377A7D"/>
    <w:rsid w:val="00377F22"/>
    <w:rsid w:val="00380A05"/>
    <w:rsid w:val="00383A11"/>
    <w:rsid w:val="003862FF"/>
    <w:rsid w:val="003868D1"/>
    <w:rsid w:val="0038726A"/>
    <w:rsid w:val="003917A0"/>
    <w:rsid w:val="00395D12"/>
    <w:rsid w:val="00396206"/>
    <w:rsid w:val="003A1835"/>
    <w:rsid w:val="003A4026"/>
    <w:rsid w:val="003A698C"/>
    <w:rsid w:val="003A6FD6"/>
    <w:rsid w:val="003B4498"/>
    <w:rsid w:val="003B5E32"/>
    <w:rsid w:val="003C0EAD"/>
    <w:rsid w:val="003C55B4"/>
    <w:rsid w:val="003C6E53"/>
    <w:rsid w:val="003C7206"/>
    <w:rsid w:val="003D0489"/>
    <w:rsid w:val="003D166E"/>
    <w:rsid w:val="003D422C"/>
    <w:rsid w:val="003D7EA4"/>
    <w:rsid w:val="003E0187"/>
    <w:rsid w:val="003E1A18"/>
    <w:rsid w:val="003E7BFE"/>
    <w:rsid w:val="003F1B16"/>
    <w:rsid w:val="003F2A8D"/>
    <w:rsid w:val="003F2FAC"/>
    <w:rsid w:val="003F33E9"/>
    <w:rsid w:val="003F4C66"/>
    <w:rsid w:val="003F55C2"/>
    <w:rsid w:val="003F6CC1"/>
    <w:rsid w:val="00400274"/>
    <w:rsid w:val="004015D1"/>
    <w:rsid w:val="00401604"/>
    <w:rsid w:val="00402E2B"/>
    <w:rsid w:val="0040487B"/>
    <w:rsid w:val="00404BDB"/>
    <w:rsid w:val="00404D36"/>
    <w:rsid w:val="00404FF6"/>
    <w:rsid w:val="00406484"/>
    <w:rsid w:val="00407189"/>
    <w:rsid w:val="00407F8F"/>
    <w:rsid w:val="004119F6"/>
    <w:rsid w:val="004138AD"/>
    <w:rsid w:val="00413A51"/>
    <w:rsid w:val="00413CFF"/>
    <w:rsid w:val="00413E8C"/>
    <w:rsid w:val="00416258"/>
    <w:rsid w:val="00420599"/>
    <w:rsid w:val="004207F0"/>
    <w:rsid w:val="004215D8"/>
    <w:rsid w:val="00421E2C"/>
    <w:rsid w:val="00422113"/>
    <w:rsid w:val="00422E01"/>
    <w:rsid w:val="00422F69"/>
    <w:rsid w:val="00431698"/>
    <w:rsid w:val="00437257"/>
    <w:rsid w:val="00440287"/>
    <w:rsid w:val="00440531"/>
    <w:rsid w:val="00441011"/>
    <w:rsid w:val="00450C47"/>
    <w:rsid w:val="00453934"/>
    <w:rsid w:val="00456A44"/>
    <w:rsid w:val="004577E7"/>
    <w:rsid w:val="00460826"/>
    <w:rsid w:val="00462918"/>
    <w:rsid w:val="00464944"/>
    <w:rsid w:val="0046536C"/>
    <w:rsid w:val="00467B82"/>
    <w:rsid w:val="00467D89"/>
    <w:rsid w:val="0047020D"/>
    <w:rsid w:val="00471EEE"/>
    <w:rsid w:val="00472D7B"/>
    <w:rsid w:val="0047309D"/>
    <w:rsid w:val="004731A4"/>
    <w:rsid w:val="004762D7"/>
    <w:rsid w:val="00477B2E"/>
    <w:rsid w:val="0048001D"/>
    <w:rsid w:val="0048022E"/>
    <w:rsid w:val="00480592"/>
    <w:rsid w:val="004812B1"/>
    <w:rsid w:val="00481758"/>
    <w:rsid w:val="00481ABC"/>
    <w:rsid w:val="00481BF0"/>
    <w:rsid w:val="00483E05"/>
    <w:rsid w:val="0048499A"/>
    <w:rsid w:val="004850F0"/>
    <w:rsid w:val="0048609C"/>
    <w:rsid w:val="004877E0"/>
    <w:rsid w:val="0049284F"/>
    <w:rsid w:val="00493FD5"/>
    <w:rsid w:val="00497F01"/>
    <w:rsid w:val="004A14DA"/>
    <w:rsid w:val="004A6082"/>
    <w:rsid w:val="004B139D"/>
    <w:rsid w:val="004B22AC"/>
    <w:rsid w:val="004B2985"/>
    <w:rsid w:val="004B5104"/>
    <w:rsid w:val="004B57C9"/>
    <w:rsid w:val="004B67BE"/>
    <w:rsid w:val="004B6C9D"/>
    <w:rsid w:val="004B6F52"/>
    <w:rsid w:val="004C067A"/>
    <w:rsid w:val="004C07C8"/>
    <w:rsid w:val="004C1C51"/>
    <w:rsid w:val="004C2E2D"/>
    <w:rsid w:val="004C4CEB"/>
    <w:rsid w:val="004C4FB1"/>
    <w:rsid w:val="004C59E4"/>
    <w:rsid w:val="004C5F68"/>
    <w:rsid w:val="004D0386"/>
    <w:rsid w:val="004D3E3C"/>
    <w:rsid w:val="004D4520"/>
    <w:rsid w:val="004D69BD"/>
    <w:rsid w:val="004D7172"/>
    <w:rsid w:val="004D717B"/>
    <w:rsid w:val="004E019D"/>
    <w:rsid w:val="004E092C"/>
    <w:rsid w:val="004E2016"/>
    <w:rsid w:val="004E221E"/>
    <w:rsid w:val="004E33A7"/>
    <w:rsid w:val="004E3A48"/>
    <w:rsid w:val="004E56D2"/>
    <w:rsid w:val="004F09C4"/>
    <w:rsid w:val="004F0CAC"/>
    <w:rsid w:val="004F18FC"/>
    <w:rsid w:val="004F1962"/>
    <w:rsid w:val="004F2852"/>
    <w:rsid w:val="004F2D21"/>
    <w:rsid w:val="00503A6B"/>
    <w:rsid w:val="00505D3F"/>
    <w:rsid w:val="0051057C"/>
    <w:rsid w:val="00510809"/>
    <w:rsid w:val="00512A64"/>
    <w:rsid w:val="00513CB8"/>
    <w:rsid w:val="00515D93"/>
    <w:rsid w:val="0051675B"/>
    <w:rsid w:val="0051721F"/>
    <w:rsid w:val="00517CA2"/>
    <w:rsid w:val="00526361"/>
    <w:rsid w:val="00533986"/>
    <w:rsid w:val="00533DB3"/>
    <w:rsid w:val="00535C61"/>
    <w:rsid w:val="00543B13"/>
    <w:rsid w:val="005459D9"/>
    <w:rsid w:val="00560D55"/>
    <w:rsid w:val="005612CB"/>
    <w:rsid w:val="00563E7D"/>
    <w:rsid w:val="00565C11"/>
    <w:rsid w:val="00566DF1"/>
    <w:rsid w:val="005676D2"/>
    <w:rsid w:val="0056789F"/>
    <w:rsid w:val="00567C2B"/>
    <w:rsid w:val="0057116C"/>
    <w:rsid w:val="00572141"/>
    <w:rsid w:val="0057242D"/>
    <w:rsid w:val="00572EE6"/>
    <w:rsid w:val="00573ECD"/>
    <w:rsid w:val="0058094C"/>
    <w:rsid w:val="005814E4"/>
    <w:rsid w:val="00586D5B"/>
    <w:rsid w:val="00586D87"/>
    <w:rsid w:val="00586FAB"/>
    <w:rsid w:val="005912BC"/>
    <w:rsid w:val="0059227F"/>
    <w:rsid w:val="0059342A"/>
    <w:rsid w:val="00594927"/>
    <w:rsid w:val="00597B08"/>
    <w:rsid w:val="00597B96"/>
    <w:rsid w:val="00597E27"/>
    <w:rsid w:val="005A22FA"/>
    <w:rsid w:val="005A2314"/>
    <w:rsid w:val="005A4FB0"/>
    <w:rsid w:val="005A58EE"/>
    <w:rsid w:val="005A5C66"/>
    <w:rsid w:val="005B0236"/>
    <w:rsid w:val="005B138C"/>
    <w:rsid w:val="005B16A4"/>
    <w:rsid w:val="005B2725"/>
    <w:rsid w:val="005B2B60"/>
    <w:rsid w:val="005B5A0F"/>
    <w:rsid w:val="005C007B"/>
    <w:rsid w:val="005C2F18"/>
    <w:rsid w:val="005C3A0A"/>
    <w:rsid w:val="005C7EDA"/>
    <w:rsid w:val="005D0AA5"/>
    <w:rsid w:val="005D10E3"/>
    <w:rsid w:val="005D38FD"/>
    <w:rsid w:val="005D3D79"/>
    <w:rsid w:val="005D43AF"/>
    <w:rsid w:val="005D5954"/>
    <w:rsid w:val="005E0947"/>
    <w:rsid w:val="005E0EA5"/>
    <w:rsid w:val="005E1C2B"/>
    <w:rsid w:val="005E3924"/>
    <w:rsid w:val="005E49C8"/>
    <w:rsid w:val="005E5E60"/>
    <w:rsid w:val="005E7667"/>
    <w:rsid w:val="005F2628"/>
    <w:rsid w:val="005F6F14"/>
    <w:rsid w:val="00600D4A"/>
    <w:rsid w:val="006012AF"/>
    <w:rsid w:val="00603906"/>
    <w:rsid w:val="00610FAE"/>
    <w:rsid w:val="006139B0"/>
    <w:rsid w:val="00620ADC"/>
    <w:rsid w:val="006242C7"/>
    <w:rsid w:val="00625CEC"/>
    <w:rsid w:val="006302F0"/>
    <w:rsid w:val="00630754"/>
    <w:rsid w:val="00631148"/>
    <w:rsid w:val="006321D0"/>
    <w:rsid w:val="00633BB6"/>
    <w:rsid w:val="0063446B"/>
    <w:rsid w:val="0063551C"/>
    <w:rsid w:val="00636C70"/>
    <w:rsid w:val="00637296"/>
    <w:rsid w:val="00640B52"/>
    <w:rsid w:val="006418DF"/>
    <w:rsid w:val="00643095"/>
    <w:rsid w:val="00646A45"/>
    <w:rsid w:val="00647001"/>
    <w:rsid w:val="006479CF"/>
    <w:rsid w:val="006500C9"/>
    <w:rsid w:val="006520E0"/>
    <w:rsid w:val="00652D83"/>
    <w:rsid w:val="00653D8A"/>
    <w:rsid w:val="00654664"/>
    <w:rsid w:val="00654C55"/>
    <w:rsid w:val="0066182C"/>
    <w:rsid w:val="00661C11"/>
    <w:rsid w:val="00661E81"/>
    <w:rsid w:val="00663A7F"/>
    <w:rsid w:val="00664E32"/>
    <w:rsid w:val="00665D57"/>
    <w:rsid w:val="00667C29"/>
    <w:rsid w:val="006731EE"/>
    <w:rsid w:val="00673C02"/>
    <w:rsid w:val="00676937"/>
    <w:rsid w:val="00677DF3"/>
    <w:rsid w:val="006805C8"/>
    <w:rsid w:val="00681539"/>
    <w:rsid w:val="00690CFA"/>
    <w:rsid w:val="00691CAF"/>
    <w:rsid w:val="00694D07"/>
    <w:rsid w:val="00696C71"/>
    <w:rsid w:val="00697647"/>
    <w:rsid w:val="006A0478"/>
    <w:rsid w:val="006A108D"/>
    <w:rsid w:val="006A1A25"/>
    <w:rsid w:val="006A1CF3"/>
    <w:rsid w:val="006A2877"/>
    <w:rsid w:val="006A2E87"/>
    <w:rsid w:val="006A332B"/>
    <w:rsid w:val="006A6097"/>
    <w:rsid w:val="006A6C42"/>
    <w:rsid w:val="006A7BA6"/>
    <w:rsid w:val="006B5AFB"/>
    <w:rsid w:val="006B6F00"/>
    <w:rsid w:val="006B7260"/>
    <w:rsid w:val="006B78A6"/>
    <w:rsid w:val="006B7C74"/>
    <w:rsid w:val="006C0121"/>
    <w:rsid w:val="006C08F2"/>
    <w:rsid w:val="006C246F"/>
    <w:rsid w:val="006C6073"/>
    <w:rsid w:val="006C69E1"/>
    <w:rsid w:val="006D3A86"/>
    <w:rsid w:val="006D4A3F"/>
    <w:rsid w:val="006D63D5"/>
    <w:rsid w:val="006D6E8A"/>
    <w:rsid w:val="006E1125"/>
    <w:rsid w:val="006E338E"/>
    <w:rsid w:val="006E5F62"/>
    <w:rsid w:val="006E60DB"/>
    <w:rsid w:val="006E77AA"/>
    <w:rsid w:val="006F2FE9"/>
    <w:rsid w:val="006F3BFB"/>
    <w:rsid w:val="006F4F03"/>
    <w:rsid w:val="006F4FC6"/>
    <w:rsid w:val="00700CF1"/>
    <w:rsid w:val="007030B2"/>
    <w:rsid w:val="00703E98"/>
    <w:rsid w:val="00707CA1"/>
    <w:rsid w:val="00711A21"/>
    <w:rsid w:val="00711E78"/>
    <w:rsid w:val="00712903"/>
    <w:rsid w:val="007170FB"/>
    <w:rsid w:val="00722C04"/>
    <w:rsid w:val="007241AB"/>
    <w:rsid w:val="0072421D"/>
    <w:rsid w:val="00726ED5"/>
    <w:rsid w:val="007304A2"/>
    <w:rsid w:val="00731F02"/>
    <w:rsid w:val="007341DB"/>
    <w:rsid w:val="0074048E"/>
    <w:rsid w:val="00740596"/>
    <w:rsid w:val="00740E16"/>
    <w:rsid w:val="00740FFF"/>
    <w:rsid w:val="007508D9"/>
    <w:rsid w:val="0075462A"/>
    <w:rsid w:val="007549C9"/>
    <w:rsid w:val="00755415"/>
    <w:rsid w:val="0075627E"/>
    <w:rsid w:val="00756915"/>
    <w:rsid w:val="0076006D"/>
    <w:rsid w:val="0076310F"/>
    <w:rsid w:val="007654CD"/>
    <w:rsid w:val="00765B56"/>
    <w:rsid w:val="00765C84"/>
    <w:rsid w:val="00767F52"/>
    <w:rsid w:val="00771DC5"/>
    <w:rsid w:val="00773645"/>
    <w:rsid w:val="007754E7"/>
    <w:rsid w:val="00776B39"/>
    <w:rsid w:val="00777F3E"/>
    <w:rsid w:val="00780BD3"/>
    <w:rsid w:val="00784CEF"/>
    <w:rsid w:val="0078547F"/>
    <w:rsid w:val="00785E05"/>
    <w:rsid w:val="0078641E"/>
    <w:rsid w:val="007867EB"/>
    <w:rsid w:val="007869E8"/>
    <w:rsid w:val="00794D35"/>
    <w:rsid w:val="00796B30"/>
    <w:rsid w:val="00797492"/>
    <w:rsid w:val="007A0F16"/>
    <w:rsid w:val="007A2274"/>
    <w:rsid w:val="007A71BD"/>
    <w:rsid w:val="007B4924"/>
    <w:rsid w:val="007C1626"/>
    <w:rsid w:val="007C1DEA"/>
    <w:rsid w:val="007C6331"/>
    <w:rsid w:val="007C7222"/>
    <w:rsid w:val="007D24E9"/>
    <w:rsid w:val="007D312E"/>
    <w:rsid w:val="007E19A8"/>
    <w:rsid w:val="007E22D9"/>
    <w:rsid w:val="007E2862"/>
    <w:rsid w:val="007E3E7F"/>
    <w:rsid w:val="007E43F0"/>
    <w:rsid w:val="007E4B62"/>
    <w:rsid w:val="007E4C52"/>
    <w:rsid w:val="007E6B61"/>
    <w:rsid w:val="007E78DE"/>
    <w:rsid w:val="007F3DEB"/>
    <w:rsid w:val="007F5C1A"/>
    <w:rsid w:val="007F66F0"/>
    <w:rsid w:val="007F7718"/>
    <w:rsid w:val="007F7DE8"/>
    <w:rsid w:val="00800734"/>
    <w:rsid w:val="00800EEC"/>
    <w:rsid w:val="00801204"/>
    <w:rsid w:val="00803A64"/>
    <w:rsid w:val="00803CA8"/>
    <w:rsid w:val="008104B7"/>
    <w:rsid w:val="008110BC"/>
    <w:rsid w:val="0082148C"/>
    <w:rsid w:val="00821597"/>
    <w:rsid w:val="008230D1"/>
    <w:rsid w:val="00823B02"/>
    <w:rsid w:val="008240F9"/>
    <w:rsid w:val="00824CBB"/>
    <w:rsid w:val="00830CA4"/>
    <w:rsid w:val="00832AA5"/>
    <w:rsid w:val="00832CE3"/>
    <w:rsid w:val="00836E8D"/>
    <w:rsid w:val="00836FD3"/>
    <w:rsid w:val="00837512"/>
    <w:rsid w:val="00837C0D"/>
    <w:rsid w:val="00837C4A"/>
    <w:rsid w:val="008415C7"/>
    <w:rsid w:val="00841BF5"/>
    <w:rsid w:val="008450FC"/>
    <w:rsid w:val="00846AE8"/>
    <w:rsid w:val="0085162C"/>
    <w:rsid w:val="008538B8"/>
    <w:rsid w:val="00854F82"/>
    <w:rsid w:val="00862936"/>
    <w:rsid w:val="00862CAE"/>
    <w:rsid w:val="0086304C"/>
    <w:rsid w:val="00863875"/>
    <w:rsid w:val="00863AA2"/>
    <w:rsid w:val="00864A04"/>
    <w:rsid w:val="00865A03"/>
    <w:rsid w:val="00865CEA"/>
    <w:rsid w:val="00867E56"/>
    <w:rsid w:val="00871B5E"/>
    <w:rsid w:val="0087210B"/>
    <w:rsid w:val="008751EA"/>
    <w:rsid w:val="00880296"/>
    <w:rsid w:val="008802C0"/>
    <w:rsid w:val="00880718"/>
    <w:rsid w:val="0088196C"/>
    <w:rsid w:val="008833FA"/>
    <w:rsid w:val="0088393D"/>
    <w:rsid w:val="00884BE6"/>
    <w:rsid w:val="00886510"/>
    <w:rsid w:val="00886BA9"/>
    <w:rsid w:val="00887549"/>
    <w:rsid w:val="008877E7"/>
    <w:rsid w:val="0088781C"/>
    <w:rsid w:val="008907BD"/>
    <w:rsid w:val="008907E1"/>
    <w:rsid w:val="0089244B"/>
    <w:rsid w:val="00893CEC"/>
    <w:rsid w:val="00894860"/>
    <w:rsid w:val="00895BE0"/>
    <w:rsid w:val="00896F35"/>
    <w:rsid w:val="008A00F7"/>
    <w:rsid w:val="008A0421"/>
    <w:rsid w:val="008A17F9"/>
    <w:rsid w:val="008A62E1"/>
    <w:rsid w:val="008A7FC0"/>
    <w:rsid w:val="008B0060"/>
    <w:rsid w:val="008B13AB"/>
    <w:rsid w:val="008B2FAF"/>
    <w:rsid w:val="008B43F6"/>
    <w:rsid w:val="008B5F5A"/>
    <w:rsid w:val="008B6817"/>
    <w:rsid w:val="008B700C"/>
    <w:rsid w:val="008C1A69"/>
    <w:rsid w:val="008C3A33"/>
    <w:rsid w:val="008C3B15"/>
    <w:rsid w:val="008C52CA"/>
    <w:rsid w:val="008C624A"/>
    <w:rsid w:val="008C73E7"/>
    <w:rsid w:val="008D059B"/>
    <w:rsid w:val="008D1F81"/>
    <w:rsid w:val="008D506D"/>
    <w:rsid w:val="008D5C3E"/>
    <w:rsid w:val="008E03F8"/>
    <w:rsid w:val="008E2639"/>
    <w:rsid w:val="008E31C7"/>
    <w:rsid w:val="008E3BF7"/>
    <w:rsid w:val="008E5869"/>
    <w:rsid w:val="008E7045"/>
    <w:rsid w:val="008F1FC2"/>
    <w:rsid w:val="00904670"/>
    <w:rsid w:val="00905087"/>
    <w:rsid w:val="00906514"/>
    <w:rsid w:val="009078D7"/>
    <w:rsid w:val="009105E5"/>
    <w:rsid w:val="00913531"/>
    <w:rsid w:val="00916F2F"/>
    <w:rsid w:val="00921051"/>
    <w:rsid w:val="0092167E"/>
    <w:rsid w:val="009231E1"/>
    <w:rsid w:val="00923433"/>
    <w:rsid w:val="0092456E"/>
    <w:rsid w:val="009249A1"/>
    <w:rsid w:val="0092603B"/>
    <w:rsid w:val="00927A68"/>
    <w:rsid w:val="009334A6"/>
    <w:rsid w:val="00933642"/>
    <w:rsid w:val="00940B51"/>
    <w:rsid w:val="0094144C"/>
    <w:rsid w:val="00942414"/>
    <w:rsid w:val="00944E0F"/>
    <w:rsid w:val="00946117"/>
    <w:rsid w:val="00950F61"/>
    <w:rsid w:val="0095487F"/>
    <w:rsid w:val="0095615F"/>
    <w:rsid w:val="0095673D"/>
    <w:rsid w:val="0096229B"/>
    <w:rsid w:val="0096768F"/>
    <w:rsid w:val="00967690"/>
    <w:rsid w:val="00967845"/>
    <w:rsid w:val="0097010B"/>
    <w:rsid w:val="00970942"/>
    <w:rsid w:val="00972B74"/>
    <w:rsid w:val="00975139"/>
    <w:rsid w:val="00975B4E"/>
    <w:rsid w:val="00975D69"/>
    <w:rsid w:val="00977A3F"/>
    <w:rsid w:val="00977FD1"/>
    <w:rsid w:val="009834E9"/>
    <w:rsid w:val="009968E5"/>
    <w:rsid w:val="009A511A"/>
    <w:rsid w:val="009A6800"/>
    <w:rsid w:val="009A7248"/>
    <w:rsid w:val="009A7434"/>
    <w:rsid w:val="009B35A0"/>
    <w:rsid w:val="009C126A"/>
    <w:rsid w:val="009C4701"/>
    <w:rsid w:val="009C4A32"/>
    <w:rsid w:val="009C68BB"/>
    <w:rsid w:val="009C6A01"/>
    <w:rsid w:val="009D0901"/>
    <w:rsid w:val="009D17CE"/>
    <w:rsid w:val="009D1DB4"/>
    <w:rsid w:val="009D3F31"/>
    <w:rsid w:val="009D6A0B"/>
    <w:rsid w:val="009E01EC"/>
    <w:rsid w:val="009E203E"/>
    <w:rsid w:val="009E2CD4"/>
    <w:rsid w:val="009E3E1E"/>
    <w:rsid w:val="009E526F"/>
    <w:rsid w:val="009E5941"/>
    <w:rsid w:val="009E6C7D"/>
    <w:rsid w:val="009E7107"/>
    <w:rsid w:val="009E7727"/>
    <w:rsid w:val="009F119B"/>
    <w:rsid w:val="009F32DE"/>
    <w:rsid w:val="009F6C40"/>
    <w:rsid w:val="009F7842"/>
    <w:rsid w:val="00A0209D"/>
    <w:rsid w:val="00A0361C"/>
    <w:rsid w:val="00A04277"/>
    <w:rsid w:val="00A054A4"/>
    <w:rsid w:val="00A067E5"/>
    <w:rsid w:val="00A10ABE"/>
    <w:rsid w:val="00A10AE6"/>
    <w:rsid w:val="00A11F85"/>
    <w:rsid w:val="00A13BDD"/>
    <w:rsid w:val="00A1433D"/>
    <w:rsid w:val="00A1588A"/>
    <w:rsid w:val="00A15B3E"/>
    <w:rsid w:val="00A166E6"/>
    <w:rsid w:val="00A16764"/>
    <w:rsid w:val="00A20AEF"/>
    <w:rsid w:val="00A21612"/>
    <w:rsid w:val="00A21EA2"/>
    <w:rsid w:val="00A22154"/>
    <w:rsid w:val="00A23DB9"/>
    <w:rsid w:val="00A26371"/>
    <w:rsid w:val="00A26C73"/>
    <w:rsid w:val="00A31884"/>
    <w:rsid w:val="00A31AA3"/>
    <w:rsid w:val="00A36483"/>
    <w:rsid w:val="00A365B4"/>
    <w:rsid w:val="00A36974"/>
    <w:rsid w:val="00A378FB"/>
    <w:rsid w:val="00A41AE6"/>
    <w:rsid w:val="00A44634"/>
    <w:rsid w:val="00A4471B"/>
    <w:rsid w:val="00A45684"/>
    <w:rsid w:val="00A46DAE"/>
    <w:rsid w:val="00A525F8"/>
    <w:rsid w:val="00A533FA"/>
    <w:rsid w:val="00A539AC"/>
    <w:rsid w:val="00A54766"/>
    <w:rsid w:val="00A54CBD"/>
    <w:rsid w:val="00A61D7E"/>
    <w:rsid w:val="00A6289F"/>
    <w:rsid w:val="00A64435"/>
    <w:rsid w:val="00A647A7"/>
    <w:rsid w:val="00A67061"/>
    <w:rsid w:val="00A67D7E"/>
    <w:rsid w:val="00A73A51"/>
    <w:rsid w:val="00A7516F"/>
    <w:rsid w:val="00A779C7"/>
    <w:rsid w:val="00A80621"/>
    <w:rsid w:val="00A80CEC"/>
    <w:rsid w:val="00A83177"/>
    <w:rsid w:val="00A84083"/>
    <w:rsid w:val="00A84898"/>
    <w:rsid w:val="00A85238"/>
    <w:rsid w:val="00A86D43"/>
    <w:rsid w:val="00A91140"/>
    <w:rsid w:val="00A933D0"/>
    <w:rsid w:val="00A9727E"/>
    <w:rsid w:val="00AA5075"/>
    <w:rsid w:val="00AA72A4"/>
    <w:rsid w:val="00AA7D1E"/>
    <w:rsid w:val="00AB243D"/>
    <w:rsid w:val="00AB5BEA"/>
    <w:rsid w:val="00AB6FBD"/>
    <w:rsid w:val="00AC0862"/>
    <w:rsid w:val="00AC1D1A"/>
    <w:rsid w:val="00AC26B8"/>
    <w:rsid w:val="00AC534B"/>
    <w:rsid w:val="00AC62EB"/>
    <w:rsid w:val="00AC6D02"/>
    <w:rsid w:val="00AD2929"/>
    <w:rsid w:val="00AD3DBE"/>
    <w:rsid w:val="00AD42F1"/>
    <w:rsid w:val="00AD5D89"/>
    <w:rsid w:val="00AD7DFE"/>
    <w:rsid w:val="00AE1528"/>
    <w:rsid w:val="00AE3D68"/>
    <w:rsid w:val="00AE752B"/>
    <w:rsid w:val="00AF2D5B"/>
    <w:rsid w:val="00AF3732"/>
    <w:rsid w:val="00AF7F52"/>
    <w:rsid w:val="00B002F9"/>
    <w:rsid w:val="00B02671"/>
    <w:rsid w:val="00B063F4"/>
    <w:rsid w:val="00B12E28"/>
    <w:rsid w:val="00B20510"/>
    <w:rsid w:val="00B20FC3"/>
    <w:rsid w:val="00B21011"/>
    <w:rsid w:val="00B24411"/>
    <w:rsid w:val="00B24D59"/>
    <w:rsid w:val="00B371D2"/>
    <w:rsid w:val="00B376DA"/>
    <w:rsid w:val="00B43E81"/>
    <w:rsid w:val="00B44ED9"/>
    <w:rsid w:val="00B44F90"/>
    <w:rsid w:val="00B5054F"/>
    <w:rsid w:val="00B51043"/>
    <w:rsid w:val="00B519C5"/>
    <w:rsid w:val="00B53EF1"/>
    <w:rsid w:val="00B54A15"/>
    <w:rsid w:val="00B605FA"/>
    <w:rsid w:val="00B665E3"/>
    <w:rsid w:val="00B704F9"/>
    <w:rsid w:val="00B721E1"/>
    <w:rsid w:val="00B74B14"/>
    <w:rsid w:val="00B74C22"/>
    <w:rsid w:val="00B76825"/>
    <w:rsid w:val="00B76FAB"/>
    <w:rsid w:val="00B808E0"/>
    <w:rsid w:val="00B814DB"/>
    <w:rsid w:val="00B830ED"/>
    <w:rsid w:val="00B83B92"/>
    <w:rsid w:val="00B845EE"/>
    <w:rsid w:val="00B84D16"/>
    <w:rsid w:val="00B85D65"/>
    <w:rsid w:val="00B9503C"/>
    <w:rsid w:val="00B951E3"/>
    <w:rsid w:val="00B952D6"/>
    <w:rsid w:val="00B95561"/>
    <w:rsid w:val="00BA3B4C"/>
    <w:rsid w:val="00BB0572"/>
    <w:rsid w:val="00BB20CB"/>
    <w:rsid w:val="00BC0085"/>
    <w:rsid w:val="00BC0581"/>
    <w:rsid w:val="00BC403D"/>
    <w:rsid w:val="00BC5832"/>
    <w:rsid w:val="00BC5E93"/>
    <w:rsid w:val="00BC6B6C"/>
    <w:rsid w:val="00BD19C8"/>
    <w:rsid w:val="00BD2139"/>
    <w:rsid w:val="00BD3190"/>
    <w:rsid w:val="00BD4236"/>
    <w:rsid w:val="00BD4781"/>
    <w:rsid w:val="00BD4A40"/>
    <w:rsid w:val="00BD4A51"/>
    <w:rsid w:val="00BD6FEB"/>
    <w:rsid w:val="00BE158F"/>
    <w:rsid w:val="00BE1ECF"/>
    <w:rsid w:val="00BE3277"/>
    <w:rsid w:val="00BE3711"/>
    <w:rsid w:val="00BE47D1"/>
    <w:rsid w:val="00BE4D02"/>
    <w:rsid w:val="00BE7830"/>
    <w:rsid w:val="00BF1E16"/>
    <w:rsid w:val="00BF231B"/>
    <w:rsid w:val="00BF274F"/>
    <w:rsid w:val="00BF3075"/>
    <w:rsid w:val="00C03B44"/>
    <w:rsid w:val="00C05996"/>
    <w:rsid w:val="00C05D40"/>
    <w:rsid w:val="00C06D7E"/>
    <w:rsid w:val="00C074CC"/>
    <w:rsid w:val="00C10410"/>
    <w:rsid w:val="00C127DB"/>
    <w:rsid w:val="00C16026"/>
    <w:rsid w:val="00C16FCF"/>
    <w:rsid w:val="00C204B6"/>
    <w:rsid w:val="00C2389B"/>
    <w:rsid w:val="00C25B28"/>
    <w:rsid w:val="00C27117"/>
    <w:rsid w:val="00C27DA5"/>
    <w:rsid w:val="00C31094"/>
    <w:rsid w:val="00C32722"/>
    <w:rsid w:val="00C35631"/>
    <w:rsid w:val="00C45228"/>
    <w:rsid w:val="00C45C59"/>
    <w:rsid w:val="00C46546"/>
    <w:rsid w:val="00C47935"/>
    <w:rsid w:val="00C504A0"/>
    <w:rsid w:val="00C50ACA"/>
    <w:rsid w:val="00C51712"/>
    <w:rsid w:val="00C5327B"/>
    <w:rsid w:val="00C60B7B"/>
    <w:rsid w:val="00C621BD"/>
    <w:rsid w:val="00C6335C"/>
    <w:rsid w:val="00C63A95"/>
    <w:rsid w:val="00C64B13"/>
    <w:rsid w:val="00C679D5"/>
    <w:rsid w:val="00C7060B"/>
    <w:rsid w:val="00C70B98"/>
    <w:rsid w:val="00C725F8"/>
    <w:rsid w:val="00C73598"/>
    <w:rsid w:val="00C75211"/>
    <w:rsid w:val="00C75584"/>
    <w:rsid w:val="00C75E1F"/>
    <w:rsid w:val="00C76D7C"/>
    <w:rsid w:val="00C801F0"/>
    <w:rsid w:val="00C818C8"/>
    <w:rsid w:val="00C8196A"/>
    <w:rsid w:val="00C8780B"/>
    <w:rsid w:val="00C90115"/>
    <w:rsid w:val="00C90ECD"/>
    <w:rsid w:val="00C912B1"/>
    <w:rsid w:val="00C91D7C"/>
    <w:rsid w:val="00C93CAF"/>
    <w:rsid w:val="00C95505"/>
    <w:rsid w:val="00C95834"/>
    <w:rsid w:val="00C97612"/>
    <w:rsid w:val="00C97C79"/>
    <w:rsid w:val="00CA17D3"/>
    <w:rsid w:val="00CA1C86"/>
    <w:rsid w:val="00CA2188"/>
    <w:rsid w:val="00CA2DE1"/>
    <w:rsid w:val="00CA495E"/>
    <w:rsid w:val="00CB0CF4"/>
    <w:rsid w:val="00CB2651"/>
    <w:rsid w:val="00CB368E"/>
    <w:rsid w:val="00CB3A29"/>
    <w:rsid w:val="00CB3FF2"/>
    <w:rsid w:val="00CB7EBD"/>
    <w:rsid w:val="00CC024F"/>
    <w:rsid w:val="00CC02DC"/>
    <w:rsid w:val="00CC517F"/>
    <w:rsid w:val="00CD1207"/>
    <w:rsid w:val="00CD123C"/>
    <w:rsid w:val="00CD1F22"/>
    <w:rsid w:val="00CD21FE"/>
    <w:rsid w:val="00CD3195"/>
    <w:rsid w:val="00CD4605"/>
    <w:rsid w:val="00CD6842"/>
    <w:rsid w:val="00CD76B1"/>
    <w:rsid w:val="00CE2D8D"/>
    <w:rsid w:val="00CE3172"/>
    <w:rsid w:val="00CE4BC2"/>
    <w:rsid w:val="00CE52E3"/>
    <w:rsid w:val="00CE665F"/>
    <w:rsid w:val="00CF0EAE"/>
    <w:rsid w:val="00CF448F"/>
    <w:rsid w:val="00CF4D04"/>
    <w:rsid w:val="00CF50F6"/>
    <w:rsid w:val="00CF5E88"/>
    <w:rsid w:val="00CF65F9"/>
    <w:rsid w:val="00D003BE"/>
    <w:rsid w:val="00D0195D"/>
    <w:rsid w:val="00D01D0A"/>
    <w:rsid w:val="00D061CE"/>
    <w:rsid w:val="00D06994"/>
    <w:rsid w:val="00D07914"/>
    <w:rsid w:val="00D109AB"/>
    <w:rsid w:val="00D10BA1"/>
    <w:rsid w:val="00D127C4"/>
    <w:rsid w:val="00D14B07"/>
    <w:rsid w:val="00D14F18"/>
    <w:rsid w:val="00D1534A"/>
    <w:rsid w:val="00D17255"/>
    <w:rsid w:val="00D2056F"/>
    <w:rsid w:val="00D23155"/>
    <w:rsid w:val="00D25188"/>
    <w:rsid w:val="00D26531"/>
    <w:rsid w:val="00D32982"/>
    <w:rsid w:val="00D32ADD"/>
    <w:rsid w:val="00D34BFF"/>
    <w:rsid w:val="00D376BD"/>
    <w:rsid w:val="00D37E6D"/>
    <w:rsid w:val="00D4147D"/>
    <w:rsid w:val="00D42939"/>
    <w:rsid w:val="00D44471"/>
    <w:rsid w:val="00D51B74"/>
    <w:rsid w:val="00D5339C"/>
    <w:rsid w:val="00D5711E"/>
    <w:rsid w:val="00D571FC"/>
    <w:rsid w:val="00D60012"/>
    <w:rsid w:val="00D6156B"/>
    <w:rsid w:val="00D618C6"/>
    <w:rsid w:val="00D628CA"/>
    <w:rsid w:val="00D62C71"/>
    <w:rsid w:val="00D63D94"/>
    <w:rsid w:val="00D64D10"/>
    <w:rsid w:val="00D655AF"/>
    <w:rsid w:val="00D6576C"/>
    <w:rsid w:val="00D709A9"/>
    <w:rsid w:val="00D72D8D"/>
    <w:rsid w:val="00D73B3F"/>
    <w:rsid w:val="00D77DCE"/>
    <w:rsid w:val="00D81648"/>
    <w:rsid w:val="00D81AB3"/>
    <w:rsid w:val="00D8484A"/>
    <w:rsid w:val="00D9179D"/>
    <w:rsid w:val="00D92154"/>
    <w:rsid w:val="00D93309"/>
    <w:rsid w:val="00D94033"/>
    <w:rsid w:val="00D96A44"/>
    <w:rsid w:val="00D97414"/>
    <w:rsid w:val="00DA0B09"/>
    <w:rsid w:val="00DA161B"/>
    <w:rsid w:val="00DA50A6"/>
    <w:rsid w:val="00DA7677"/>
    <w:rsid w:val="00DA76F3"/>
    <w:rsid w:val="00DA7A4E"/>
    <w:rsid w:val="00DB1394"/>
    <w:rsid w:val="00DB2269"/>
    <w:rsid w:val="00DB28BD"/>
    <w:rsid w:val="00DB386F"/>
    <w:rsid w:val="00DB414A"/>
    <w:rsid w:val="00DB4EF7"/>
    <w:rsid w:val="00DB760B"/>
    <w:rsid w:val="00DB7709"/>
    <w:rsid w:val="00DC145D"/>
    <w:rsid w:val="00DC1A87"/>
    <w:rsid w:val="00DC38F5"/>
    <w:rsid w:val="00DC4BB6"/>
    <w:rsid w:val="00DC4EE7"/>
    <w:rsid w:val="00DC6D92"/>
    <w:rsid w:val="00DD1320"/>
    <w:rsid w:val="00DD2398"/>
    <w:rsid w:val="00DE03F7"/>
    <w:rsid w:val="00DE20BA"/>
    <w:rsid w:val="00DE244C"/>
    <w:rsid w:val="00DE2694"/>
    <w:rsid w:val="00DE426A"/>
    <w:rsid w:val="00DE5865"/>
    <w:rsid w:val="00DE5902"/>
    <w:rsid w:val="00DE5D70"/>
    <w:rsid w:val="00DE7D1A"/>
    <w:rsid w:val="00DF0F57"/>
    <w:rsid w:val="00DF49F8"/>
    <w:rsid w:val="00DF5D6A"/>
    <w:rsid w:val="00E00F2A"/>
    <w:rsid w:val="00E01718"/>
    <w:rsid w:val="00E01C25"/>
    <w:rsid w:val="00E0280A"/>
    <w:rsid w:val="00E041A7"/>
    <w:rsid w:val="00E06B81"/>
    <w:rsid w:val="00E07308"/>
    <w:rsid w:val="00E10B94"/>
    <w:rsid w:val="00E10C06"/>
    <w:rsid w:val="00E11B72"/>
    <w:rsid w:val="00E13647"/>
    <w:rsid w:val="00E14B74"/>
    <w:rsid w:val="00E15213"/>
    <w:rsid w:val="00E157E8"/>
    <w:rsid w:val="00E15AEC"/>
    <w:rsid w:val="00E1751B"/>
    <w:rsid w:val="00E2089E"/>
    <w:rsid w:val="00E223AB"/>
    <w:rsid w:val="00E24A83"/>
    <w:rsid w:val="00E26018"/>
    <w:rsid w:val="00E2602A"/>
    <w:rsid w:val="00E27535"/>
    <w:rsid w:val="00E35ED9"/>
    <w:rsid w:val="00E3626C"/>
    <w:rsid w:val="00E362EC"/>
    <w:rsid w:val="00E43E23"/>
    <w:rsid w:val="00E46BE7"/>
    <w:rsid w:val="00E53E4B"/>
    <w:rsid w:val="00E53E57"/>
    <w:rsid w:val="00E541CD"/>
    <w:rsid w:val="00E552AE"/>
    <w:rsid w:val="00E5570F"/>
    <w:rsid w:val="00E57213"/>
    <w:rsid w:val="00E610F9"/>
    <w:rsid w:val="00E62972"/>
    <w:rsid w:val="00E7259B"/>
    <w:rsid w:val="00E73748"/>
    <w:rsid w:val="00E73762"/>
    <w:rsid w:val="00E73887"/>
    <w:rsid w:val="00E75F56"/>
    <w:rsid w:val="00E80FA3"/>
    <w:rsid w:val="00E82E76"/>
    <w:rsid w:val="00E83343"/>
    <w:rsid w:val="00E83462"/>
    <w:rsid w:val="00E879E3"/>
    <w:rsid w:val="00E91F8C"/>
    <w:rsid w:val="00E92A8F"/>
    <w:rsid w:val="00E92D4D"/>
    <w:rsid w:val="00E93765"/>
    <w:rsid w:val="00E93D65"/>
    <w:rsid w:val="00EA055E"/>
    <w:rsid w:val="00EA32DC"/>
    <w:rsid w:val="00EA4883"/>
    <w:rsid w:val="00EA6C0E"/>
    <w:rsid w:val="00EB5F26"/>
    <w:rsid w:val="00EB7362"/>
    <w:rsid w:val="00ED16D5"/>
    <w:rsid w:val="00ED171E"/>
    <w:rsid w:val="00ED3F51"/>
    <w:rsid w:val="00ED588A"/>
    <w:rsid w:val="00ED6251"/>
    <w:rsid w:val="00ED7392"/>
    <w:rsid w:val="00ED743F"/>
    <w:rsid w:val="00EE083C"/>
    <w:rsid w:val="00EE19E2"/>
    <w:rsid w:val="00EE350E"/>
    <w:rsid w:val="00EE41D6"/>
    <w:rsid w:val="00EF0FF7"/>
    <w:rsid w:val="00EF1900"/>
    <w:rsid w:val="00EF6BBF"/>
    <w:rsid w:val="00F007AA"/>
    <w:rsid w:val="00F01C17"/>
    <w:rsid w:val="00F06034"/>
    <w:rsid w:val="00F06EC5"/>
    <w:rsid w:val="00F06FB0"/>
    <w:rsid w:val="00F10244"/>
    <w:rsid w:val="00F11564"/>
    <w:rsid w:val="00F127FD"/>
    <w:rsid w:val="00F12985"/>
    <w:rsid w:val="00F13570"/>
    <w:rsid w:val="00F144AD"/>
    <w:rsid w:val="00F150EB"/>
    <w:rsid w:val="00F166E3"/>
    <w:rsid w:val="00F205CF"/>
    <w:rsid w:val="00F22302"/>
    <w:rsid w:val="00F306CB"/>
    <w:rsid w:val="00F30AEB"/>
    <w:rsid w:val="00F33275"/>
    <w:rsid w:val="00F33A19"/>
    <w:rsid w:val="00F363BE"/>
    <w:rsid w:val="00F41332"/>
    <w:rsid w:val="00F41C70"/>
    <w:rsid w:val="00F454B3"/>
    <w:rsid w:val="00F4634D"/>
    <w:rsid w:val="00F47056"/>
    <w:rsid w:val="00F55100"/>
    <w:rsid w:val="00F56BBF"/>
    <w:rsid w:val="00F5767A"/>
    <w:rsid w:val="00F61163"/>
    <w:rsid w:val="00F64020"/>
    <w:rsid w:val="00F6405B"/>
    <w:rsid w:val="00F728E0"/>
    <w:rsid w:val="00F739EF"/>
    <w:rsid w:val="00F7599A"/>
    <w:rsid w:val="00F76351"/>
    <w:rsid w:val="00F77592"/>
    <w:rsid w:val="00F77B6D"/>
    <w:rsid w:val="00F80787"/>
    <w:rsid w:val="00F811C8"/>
    <w:rsid w:val="00F818EC"/>
    <w:rsid w:val="00F82FEC"/>
    <w:rsid w:val="00F8409D"/>
    <w:rsid w:val="00F84E24"/>
    <w:rsid w:val="00F85AFB"/>
    <w:rsid w:val="00F86814"/>
    <w:rsid w:val="00F91649"/>
    <w:rsid w:val="00F92005"/>
    <w:rsid w:val="00F92A16"/>
    <w:rsid w:val="00F94AC1"/>
    <w:rsid w:val="00F94EDE"/>
    <w:rsid w:val="00FA0836"/>
    <w:rsid w:val="00FA1C2B"/>
    <w:rsid w:val="00FA1EE9"/>
    <w:rsid w:val="00FA6847"/>
    <w:rsid w:val="00FB292A"/>
    <w:rsid w:val="00FB36EE"/>
    <w:rsid w:val="00FC1341"/>
    <w:rsid w:val="00FC3AE2"/>
    <w:rsid w:val="00FC71B0"/>
    <w:rsid w:val="00FD131C"/>
    <w:rsid w:val="00FD3ED0"/>
    <w:rsid w:val="00FD4AB5"/>
    <w:rsid w:val="00FD62B8"/>
    <w:rsid w:val="00FE48D6"/>
    <w:rsid w:val="00FE6761"/>
    <w:rsid w:val="00FE6DA9"/>
    <w:rsid w:val="00FE73C9"/>
    <w:rsid w:val="00FF0D66"/>
    <w:rsid w:val="00FF0FEE"/>
    <w:rsid w:val="00FF2C13"/>
    <w:rsid w:val="00FF36FC"/>
    <w:rsid w:val="00FF5ED4"/>
    <w:rsid w:val="00FF7113"/>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514425"/>
  <w15:docId w15:val="{A757BC1B-E8CB-4E53-9EDA-2F84791289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t-EE" w:eastAsia="et-E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laad">
    <w:name w:val="Normal"/>
    <w:qFormat/>
    <w:pPr>
      <w:suppressAutoHyphens/>
    </w:pPr>
    <w:rPr>
      <w:sz w:val="24"/>
      <w:szCs w:val="24"/>
      <w:lang w:eastAsia="ar-SA"/>
    </w:rPr>
  </w:style>
  <w:style w:type="paragraph" w:styleId="Pealkiri2">
    <w:name w:val="heading 2"/>
    <w:basedOn w:val="Normaallaad"/>
    <w:next w:val="Normaallaad"/>
    <w:link w:val="Pealkiri2Mrk"/>
    <w:qFormat/>
    <w:pPr>
      <w:keepNext/>
      <w:spacing w:before="240" w:after="60"/>
      <w:outlineLvl w:val="1"/>
    </w:pPr>
    <w:rPr>
      <w:rFonts w:ascii="Arial" w:hAnsi="Arial" w:cs="Arial"/>
      <w:b/>
      <w:bCs/>
      <w:i/>
      <w:iCs/>
      <w:sz w:val="28"/>
      <w:szCs w:val="28"/>
    </w:rPr>
  </w:style>
  <w:style w:type="paragraph" w:styleId="Pealkiri3">
    <w:name w:val="heading 3"/>
    <w:basedOn w:val="Normaallaad"/>
    <w:next w:val="Normaallaad"/>
    <w:qFormat/>
    <w:pPr>
      <w:keepNext/>
      <w:spacing w:before="240" w:after="60"/>
      <w:outlineLvl w:val="2"/>
    </w:pPr>
    <w:rPr>
      <w:rFonts w:ascii="Arial" w:hAnsi="Arial" w:cs="Arial"/>
      <w:b/>
      <w:bCs/>
      <w:sz w:val="26"/>
      <w:szCs w:val="26"/>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Absatz-Standardschriftart">
    <w:name w:val="Absatz-Standardschriftart"/>
  </w:style>
  <w:style w:type="character" w:styleId="Lehekljenumber">
    <w:name w:val="page number"/>
    <w:basedOn w:val="Liguvaikefont"/>
  </w:style>
  <w:style w:type="character" w:styleId="Hperlink">
    <w:name w:val="Hyperlink"/>
    <w:rPr>
      <w:color w:val="000080"/>
      <w:u w:val="single"/>
    </w:rPr>
  </w:style>
  <w:style w:type="character" w:customStyle="1" w:styleId="NumberingSymbols">
    <w:name w:val="Numbering Symbols"/>
  </w:style>
  <w:style w:type="paragraph" w:customStyle="1" w:styleId="Heading">
    <w:name w:val="Heading"/>
    <w:basedOn w:val="Normaallaad"/>
    <w:next w:val="Kehatekst"/>
    <w:pPr>
      <w:keepNext/>
      <w:spacing w:before="240" w:after="120"/>
    </w:pPr>
    <w:rPr>
      <w:rFonts w:ascii="Arial" w:eastAsia="Lucida Sans Unicode" w:hAnsi="Arial" w:cs="Tahoma"/>
      <w:sz w:val="28"/>
      <w:szCs w:val="28"/>
    </w:rPr>
  </w:style>
  <w:style w:type="paragraph" w:styleId="Kehatekst">
    <w:name w:val="Body Text"/>
    <w:basedOn w:val="Normaallaad"/>
    <w:pPr>
      <w:spacing w:after="120"/>
    </w:pPr>
  </w:style>
  <w:style w:type="paragraph" w:styleId="Loend">
    <w:name w:val="List"/>
    <w:basedOn w:val="Kehatekst"/>
    <w:rPr>
      <w:rFonts w:cs="Tahoma"/>
    </w:rPr>
  </w:style>
  <w:style w:type="paragraph" w:styleId="Pealdis">
    <w:name w:val="caption"/>
    <w:basedOn w:val="Normaallaad"/>
    <w:qFormat/>
    <w:pPr>
      <w:suppressLineNumbers/>
      <w:spacing w:before="120" w:after="120"/>
    </w:pPr>
    <w:rPr>
      <w:rFonts w:cs="Tahoma"/>
      <w:i/>
      <w:iCs/>
    </w:rPr>
  </w:style>
  <w:style w:type="paragraph" w:customStyle="1" w:styleId="Index">
    <w:name w:val="Index"/>
    <w:basedOn w:val="Normaallaad"/>
    <w:pPr>
      <w:suppressLineNumbers/>
    </w:pPr>
    <w:rPr>
      <w:rFonts w:cs="Tahoma"/>
    </w:rPr>
  </w:style>
  <w:style w:type="paragraph" w:styleId="Pis">
    <w:name w:val="header"/>
    <w:basedOn w:val="Normaallaad"/>
    <w:link w:val="PisMrk"/>
    <w:uiPriority w:val="99"/>
    <w:pPr>
      <w:tabs>
        <w:tab w:val="center" w:pos="4536"/>
        <w:tab w:val="right" w:pos="9072"/>
      </w:tabs>
    </w:pPr>
  </w:style>
  <w:style w:type="paragraph" w:styleId="Jalus">
    <w:name w:val="footer"/>
    <w:basedOn w:val="Normaallaad"/>
    <w:pPr>
      <w:tabs>
        <w:tab w:val="center" w:pos="4536"/>
        <w:tab w:val="right" w:pos="9072"/>
      </w:tabs>
    </w:pPr>
  </w:style>
  <w:style w:type="paragraph" w:styleId="Allmrkusetekst">
    <w:name w:val="footnote text"/>
    <w:basedOn w:val="Normaallaad"/>
    <w:semiHidden/>
    <w:rsid w:val="00586D5B"/>
    <w:rPr>
      <w:sz w:val="20"/>
      <w:szCs w:val="20"/>
    </w:rPr>
  </w:style>
  <w:style w:type="character" w:styleId="Allmrkuseviide">
    <w:name w:val="footnote reference"/>
    <w:semiHidden/>
    <w:rsid w:val="00586D5B"/>
    <w:rPr>
      <w:vertAlign w:val="superscript"/>
    </w:rPr>
  </w:style>
  <w:style w:type="character" w:styleId="Kommentaariviide">
    <w:name w:val="annotation reference"/>
    <w:uiPriority w:val="99"/>
    <w:semiHidden/>
    <w:rsid w:val="000515ED"/>
    <w:rPr>
      <w:sz w:val="16"/>
      <w:szCs w:val="16"/>
    </w:rPr>
  </w:style>
  <w:style w:type="paragraph" w:styleId="Kommentaaritekst">
    <w:name w:val="annotation text"/>
    <w:basedOn w:val="Normaallaad"/>
    <w:link w:val="KommentaaritekstMrk"/>
    <w:uiPriority w:val="99"/>
    <w:rsid w:val="000515ED"/>
    <w:rPr>
      <w:sz w:val="20"/>
      <w:szCs w:val="20"/>
    </w:rPr>
  </w:style>
  <w:style w:type="paragraph" w:styleId="Kommentaariteema">
    <w:name w:val="annotation subject"/>
    <w:basedOn w:val="Kommentaaritekst"/>
    <w:next w:val="Kommentaaritekst"/>
    <w:semiHidden/>
    <w:rsid w:val="000515ED"/>
    <w:rPr>
      <w:b/>
      <w:bCs/>
    </w:rPr>
  </w:style>
  <w:style w:type="paragraph" w:styleId="Jutumullitekst">
    <w:name w:val="Balloon Text"/>
    <w:basedOn w:val="Normaallaad"/>
    <w:semiHidden/>
    <w:rsid w:val="000515ED"/>
    <w:rPr>
      <w:rFonts w:ascii="Tahoma" w:hAnsi="Tahoma" w:cs="Tahoma"/>
      <w:sz w:val="16"/>
      <w:szCs w:val="16"/>
    </w:rPr>
  </w:style>
  <w:style w:type="character" w:customStyle="1" w:styleId="Pealkiri2Mrk">
    <w:name w:val="Pealkiri 2 Märk"/>
    <w:link w:val="Pealkiri2"/>
    <w:rsid w:val="00A4471B"/>
    <w:rPr>
      <w:rFonts w:ascii="Arial" w:hAnsi="Arial" w:cs="Arial"/>
      <w:b/>
      <w:bCs/>
      <w:i/>
      <w:iCs/>
      <w:sz w:val="28"/>
      <w:szCs w:val="28"/>
      <w:lang w:eastAsia="ar-SA"/>
    </w:rPr>
  </w:style>
  <w:style w:type="paragraph" w:styleId="Loendilik">
    <w:name w:val="List Paragraph"/>
    <w:aliases w:val="Mummuga loetelu,Loendi l›ik"/>
    <w:basedOn w:val="Normaallaad"/>
    <w:link w:val="LoendilikMrk"/>
    <w:uiPriority w:val="34"/>
    <w:qFormat/>
    <w:rsid w:val="00DB2269"/>
    <w:pPr>
      <w:ind w:left="720"/>
      <w:contextualSpacing/>
    </w:pPr>
  </w:style>
  <w:style w:type="character" w:customStyle="1" w:styleId="PisMrk">
    <w:name w:val="Päis Märk"/>
    <w:basedOn w:val="Liguvaikefont"/>
    <w:link w:val="Pis"/>
    <w:uiPriority w:val="99"/>
    <w:rsid w:val="0048609C"/>
    <w:rPr>
      <w:sz w:val="24"/>
      <w:szCs w:val="24"/>
      <w:lang w:eastAsia="ar-SA"/>
    </w:rPr>
  </w:style>
  <w:style w:type="paragraph" w:styleId="Loenditpp">
    <w:name w:val="List Bullet"/>
    <w:basedOn w:val="Normaallaad"/>
    <w:rsid w:val="009E2CD4"/>
    <w:pPr>
      <w:numPr>
        <w:numId w:val="28"/>
      </w:numPr>
    </w:pPr>
  </w:style>
  <w:style w:type="paragraph" w:customStyle="1" w:styleId="Likparemal">
    <w:name w:val="Lõik paremal"/>
    <w:basedOn w:val="Normaallaad"/>
    <w:rsid w:val="000A5F6F"/>
    <w:pPr>
      <w:suppressAutoHyphens w:val="0"/>
      <w:spacing w:before="120"/>
      <w:jc w:val="right"/>
    </w:pPr>
    <w:rPr>
      <w:szCs w:val="20"/>
      <w:lang w:eastAsia="en-US"/>
    </w:rPr>
  </w:style>
  <w:style w:type="paragraph" w:styleId="Redaktsioon">
    <w:name w:val="Revision"/>
    <w:hidden/>
    <w:uiPriority w:val="99"/>
    <w:semiHidden/>
    <w:rsid w:val="00207202"/>
    <w:rPr>
      <w:sz w:val="24"/>
      <w:szCs w:val="24"/>
      <w:lang w:eastAsia="ar-SA"/>
    </w:rPr>
  </w:style>
  <w:style w:type="paragraph" w:customStyle="1" w:styleId="Default">
    <w:name w:val="Default"/>
    <w:rsid w:val="00227648"/>
    <w:pPr>
      <w:autoSpaceDE w:val="0"/>
      <w:autoSpaceDN w:val="0"/>
      <w:adjustRightInd w:val="0"/>
    </w:pPr>
    <w:rPr>
      <w:rFonts w:eastAsiaTheme="minorHAnsi"/>
      <w:color w:val="000000"/>
      <w:sz w:val="24"/>
      <w:szCs w:val="24"/>
      <w:lang w:eastAsia="en-US"/>
    </w:rPr>
  </w:style>
  <w:style w:type="character" w:customStyle="1" w:styleId="KommentaaritekstMrk">
    <w:name w:val="Kommentaari tekst Märk"/>
    <w:basedOn w:val="Liguvaikefont"/>
    <w:link w:val="Kommentaaritekst"/>
    <w:uiPriority w:val="99"/>
    <w:rsid w:val="00176E06"/>
    <w:rPr>
      <w:lang w:eastAsia="ar-SA"/>
    </w:rPr>
  </w:style>
  <w:style w:type="character" w:styleId="Klastatudhperlink">
    <w:name w:val="FollowedHyperlink"/>
    <w:basedOn w:val="Liguvaikefont"/>
    <w:semiHidden/>
    <w:unhideWhenUsed/>
    <w:rsid w:val="008415C7"/>
    <w:rPr>
      <w:color w:val="800080" w:themeColor="followedHyperlink"/>
      <w:u w:val="single"/>
    </w:rPr>
  </w:style>
  <w:style w:type="character" w:customStyle="1" w:styleId="LoendilikMrk">
    <w:name w:val="Loendi lõik Märk"/>
    <w:aliases w:val="Mummuga loetelu Märk,Loendi l›ik Märk"/>
    <w:link w:val="Loendilik"/>
    <w:uiPriority w:val="34"/>
    <w:locked/>
    <w:rsid w:val="00CE4BC2"/>
    <w:rPr>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743948">
      <w:bodyDiv w:val="1"/>
      <w:marLeft w:val="0"/>
      <w:marRight w:val="0"/>
      <w:marTop w:val="0"/>
      <w:marBottom w:val="0"/>
      <w:divBdr>
        <w:top w:val="none" w:sz="0" w:space="0" w:color="auto"/>
        <w:left w:val="none" w:sz="0" w:space="0" w:color="auto"/>
        <w:bottom w:val="none" w:sz="0" w:space="0" w:color="auto"/>
        <w:right w:val="none" w:sz="0" w:space="0" w:color="auto"/>
      </w:divBdr>
    </w:div>
    <w:div w:id="163060573">
      <w:bodyDiv w:val="1"/>
      <w:marLeft w:val="0"/>
      <w:marRight w:val="0"/>
      <w:marTop w:val="0"/>
      <w:marBottom w:val="0"/>
      <w:divBdr>
        <w:top w:val="none" w:sz="0" w:space="0" w:color="auto"/>
        <w:left w:val="none" w:sz="0" w:space="0" w:color="auto"/>
        <w:bottom w:val="none" w:sz="0" w:space="0" w:color="auto"/>
        <w:right w:val="none" w:sz="0" w:space="0" w:color="auto"/>
      </w:divBdr>
    </w:div>
    <w:div w:id="200679417">
      <w:bodyDiv w:val="1"/>
      <w:marLeft w:val="0"/>
      <w:marRight w:val="0"/>
      <w:marTop w:val="0"/>
      <w:marBottom w:val="0"/>
      <w:divBdr>
        <w:top w:val="none" w:sz="0" w:space="0" w:color="auto"/>
        <w:left w:val="none" w:sz="0" w:space="0" w:color="auto"/>
        <w:bottom w:val="none" w:sz="0" w:space="0" w:color="auto"/>
        <w:right w:val="none" w:sz="0" w:space="0" w:color="auto"/>
      </w:divBdr>
    </w:div>
    <w:div w:id="649946048">
      <w:bodyDiv w:val="1"/>
      <w:marLeft w:val="0"/>
      <w:marRight w:val="0"/>
      <w:marTop w:val="0"/>
      <w:marBottom w:val="0"/>
      <w:divBdr>
        <w:top w:val="none" w:sz="0" w:space="0" w:color="auto"/>
        <w:left w:val="none" w:sz="0" w:space="0" w:color="auto"/>
        <w:bottom w:val="none" w:sz="0" w:space="0" w:color="auto"/>
        <w:right w:val="none" w:sz="0" w:space="0" w:color="auto"/>
      </w:divBdr>
      <w:divsChild>
        <w:div w:id="2147043004">
          <w:marLeft w:val="0"/>
          <w:marRight w:val="0"/>
          <w:marTop w:val="0"/>
          <w:marBottom w:val="0"/>
          <w:divBdr>
            <w:top w:val="none" w:sz="0" w:space="0" w:color="auto"/>
            <w:left w:val="none" w:sz="0" w:space="0" w:color="auto"/>
            <w:bottom w:val="none" w:sz="0" w:space="0" w:color="auto"/>
            <w:right w:val="none" w:sz="0" w:space="0" w:color="auto"/>
          </w:divBdr>
          <w:divsChild>
            <w:div w:id="1517037137">
              <w:marLeft w:val="0"/>
              <w:marRight w:val="0"/>
              <w:marTop w:val="0"/>
              <w:marBottom w:val="0"/>
              <w:divBdr>
                <w:top w:val="none" w:sz="0" w:space="0" w:color="auto"/>
                <w:left w:val="none" w:sz="0" w:space="0" w:color="auto"/>
                <w:bottom w:val="none" w:sz="0" w:space="0" w:color="auto"/>
                <w:right w:val="none" w:sz="0" w:space="0" w:color="auto"/>
              </w:divBdr>
              <w:divsChild>
                <w:div w:id="1877112199">
                  <w:marLeft w:val="0"/>
                  <w:marRight w:val="0"/>
                  <w:marTop w:val="0"/>
                  <w:marBottom w:val="0"/>
                  <w:divBdr>
                    <w:top w:val="none" w:sz="0" w:space="0" w:color="auto"/>
                    <w:left w:val="none" w:sz="0" w:space="0" w:color="auto"/>
                    <w:bottom w:val="none" w:sz="0" w:space="0" w:color="auto"/>
                    <w:right w:val="none" w:sz="0" w:space="0" w:color="auto"/>
                  </w:divBdr>
                  <w:divsChild>
                    <w:div w:id="1712605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1265628">
      <w:bodyDiv w:val="1"/>
      <w:marLeft w:val="0"/>
      <w:marRight w:val="0"/>
      <w:marTop w:val="0"/>
      <w:marBottom w:val="0"/>
      <w:divBdr>
        <w:top w:val="none" w:sz="0" w:space="0" w:color="auto"/>
        <w:left w:val="none" w:sz="0" w:space="0" w:color="auto"/>
        <w:bottom w:val="none" w:sz="0" w:space="0" w:color="auto"/>
        <w:right w:val="none" w:sz="0" w:space="0" w:color="auto"/>
      </w:divBdr>
    </w:div>
    <w:div w:id="848835747">
      <w:bodyDiv w:val="1"/>
      <w:marLeft w:val="0"/>
      <w:marRight w:val="0"/>
      <w:marTop w:val="0"/>
      <w:marBottom w:val="0"/>
      <w:divBdr>
        <w:top w:val="none" w:sz="0" w:space="0" w:color="auto"/>
        <w:left w:val="none" w:sz="0" w:space="0" w:color="auto"/>
        <w:bottom w:val="none" w:sz="0" w:space="0" w:color="auto"/>
        <w:right w:val="none" w:sz="0" w:space="0" w:color="auto"/>
      </w:divBdr>
    </w:div>
    <w:div w:id="1040202647">
      <w:bodyDiv w:val="1"/>
      <w:marLeft w:val="0"/>
      <w:marRight w:val="0"/>
      <w:marTop w:val="0"/>
      <w:marBottom w:val="0"/>
      <w:divBdr>
        <w:top w:val="none" w:sz="0" w:space="0" w:color="auto"/>
        <w:left w:val="none" w:sz="0" w:space="0" w:color="auto"/>
        <w:bottom w:val="none" w:sz="0" w:space="0" w:color="auto"/>
        <w:right w:val="none" w:sz="0" w:space="0" w:color="auto"/>
      </w:divBdr>
    </w:div>
    <w:div w:id="1443500663">
      <w:bodyDiv w:val="1"/>
      <w:marLeft w:val="0"/>
      <w:marRight w:val="0"/>
      <w:marTop w:val="0"/>
      <w:marBottom w:val="0"/>
      <w:divBdr>
        <w:top w:val="none" w:sz="0" w:space="0" w:color="auto"/>
        <w:left w:val="none" w:sz="0" w:space="0" w:color="auto"/>
        <w:bottom w:val="none" w:sz="0" w:space="0" w:color="auto"/>
        <w:right w:val="none" w:sz="0" w:space="0" w:color="auto"/>
      </w:divBdr>
    </w:div>
    <w:div w:id="1451048980">
      <w:bodyDiv w:val="1"/>
      <w:marLeft w:val="0"/>
      <w:marRight w:val="0"/>
      <w:marTop w:val="0"/>
      <w:marBottom w:val="0"/>
      <w:divBdr>
        <w:top w:val="none" w:sz="0" w:space="0" w:color="auto"/>
        <w:left w:val="none" w:sz="0" w:space="0" w:color="auto"/>
        <w:bottom w:val="none" w:sz="0" w:space="0" w:color="auto"/>
        <w:right w:val="none" w:sz="0" w:space="0" w:color="auto"/>
      </w:divBdr>
    </w:div>
    <w:div w:id="1485705373">
      <w:bodyDiv w:val="1"/>
      <w:marLeft w:val="0"/>
      <w:marRight w:val="0"/>
      <w:marTop w:val="0"/>
      <w:marBottom w:val="0"/>
      <w:divBdr>
        <w:top w:val="none" w:sz="0" w:space="0" w:color="auto"/>
        <w:left w:val="none" w:sz="0" w:space="0" w:color="auto"/>
        <w:bottom w:val="none" w:sz="0" w:space="0" w:color="auto"/>
        <w:right w:val="none" w:sz="0" w:space="0" w:color="auto"/>
      </w:divBdr>
    </w:div>
    <w:div w:id="1849364070">
      <w:bodyDiv w:val="1"/>
      <w:marLeft w:val="0"/>
      <w:marRight w:val="0"/>
      <w:marTop w:val="0"/>
      <w:marBottom w:val="0"/>
      <w:divBdr>
        <w:top w:val="none" w:sz="0" w:space="0" w:color="auto"/>
        <w:left w:val="none" w:sz="0" w:space="0" w:color="auto"/>
        <w:bottom w:val="none" w:sz="0" w:space="0" w:color="auto"/>
        <w:right w:val="none" w:sz="0" w:space="0" w:color="auto"/>
      </w:divBdr>
    </w:div>
    <w:div w:id="1941570812">
      <w:bodyDiv w:val="1"/>
      <w:marLeft w:val="0"/>
      <w:marRight w:val="0"/>
      <w:marTop w:val="0"/>
      <w:marBottom w:val="0"/>
      <w:divBdr>
        <w:top w:val="none" w:sz="0" w:space="0" w:color="auto"/>
        <w:left w:val="none" w:sz="0" w:space="0" w:color="auto"/>
        <w:bottom w:val="none" w:sz="0" w:space="0" w:color="auto"/>
        <w:right w:val="none" w:sz="0" w:space="0" w:color="auto"/>
      </w:divBdr>
    </w:div>
    <w:div w:id="2032947459">
      <w:bodyDiv w:val="1"/>
      <w:marLeft w:val="0"/>
      <w:marRight w:val="0"/>
      <w:marTop w:val="0"/>
      <w:marBottom w:val="0"/>
      <w:divBdr>
        <w:top w:val="none" w:sz="0" w:space="0" w:color="auto"/>
        <w:left w:val="none" w:sz="0" w:space="0" w:color="auto"/>
        <w:bottom w:val="none" w:sz="0" w:space="0" w:color="auto"/>
        <w:right w:val="none" w:sz="0" w:space="0" w:color="auto"/>
      </w:divBdr>
    </w:div>
    <w:div w:id="20556876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wmf"/><Relationship Id="rId18" Type="http://schemas.openxmlformats.org/officeDocument/2006/relationships/image" Target="media/image40.jpeg"/><Relationship Id="rId3" Type="http://schemas.openxmlformats.org/officeDocument/2006/relationships/customXml" Target="../customXml/item3.xml"/><Relationship Id="rId21" Type="http://schemas.openxmlformats.org/officeDocument/2006/relationships/hyperlink" Target="mailto:kunnar.klaas@rmk.ee" TargetMode="External"/><Relationship Id="rId7" Type="http://schemas.openxmlformats.org/officeDocument/2006/relationships/settings" Target="settings.xml"/><Relationship Id="rId12" Type="http://schemas.openxmlformats.org/officeDocument/2006/relationships/image" Target="media/image10.jpeg"/><Relationship Id="rId17"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image" Target="media/image30.jpe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0.wmf"/><Relationship Id="rId22" Type="http://schemas.openxmlformats.org/officeDocument/2006/relationships/header" Target="header1.xml"/></Relationships>
</file>

<file path=word/theme/theme1.xml><?xml version="1.0" encoding="utf-8"?>
<a:theme xmlns:a="http://schemas.openxmlformats.org/drawingml/2006/main" name="Tarkvarakomplekti Office kujundus">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1867bc67e9758b54cfc2fb7611228d6f">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63fc4ef9de8f66491480d91753442d07"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SharedWithUsers" ma:index="10"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Ühiskasutusse andmise üksikasjad" ma:internalName="SharedWithDetails" ma:readOnly="true">
      <xsd:simpleType>
        <xsd:restriction base="dms:Note">
          <xsd:maxLength value="255"/>
        </xsd:restriction>
      </xsd:simpleType>
    </xsd:element>
    <xsd:element name="TaxCatchAll" ma:index="14" nillable="true" ma:displayName="Taxonomy Catch All Column" ma:hidden="true" ma:list="{e5644141-8ab8-4316-9acc-a003e26d4d4e}"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c49526ee-6562-4a32-ac16-2bec8615b626" xsi:nil="true"/>
    <lcf76f155ced4ddcb4097134ff3c332f xmlns="b3f34dfd-a0aa-4a0c-bd31-f783ee89cc7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D261064-3863-4876-ABF4-606B18AEEBF6}">
  <ds:schemaRefs>
    <ds:schemaRef ds:uri="http://schemas.openxmlformats.org/officeDocument/2006/bibliography"/>
  </ds:schemaRefs>
</ds:datastoreItem>
</file>

<file path=customXml/itemProps2.xml><?xml version="1.0" encoding="utf-8"?>
<ds:datastoreItem xmlns:ds="http://schemas.openxmlformats.org/officeDocument/2006/customXml" ds:itemID="{E1B7A204-AF1B-4DE8-8D7B-9F724C4678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62C9ED8-846B-4D6A-9A2A-5E5444CC023F}">
  <ds:schemaRefs>
    <ds:schemaRef ds:uri="http://schemas.microsoft.com/sharepoint/v3/contenttype/forms"/>
  </ds:schemaRefs>
</ds:datastoreItem>
</file>

<file path=customXml/itemProps4.xml><?xml version="1.0" encoding="utf-8"?>
<ds:datastoreItem xmlns:ds="http://schemas.openxmlformats.org/officeDocument/2006/customXml" ds:itemID="{9C900DB0-992A-4F67-8BA9-498053CBE906}">
  <ds:schemaRefs>
    <ds:schemaRef ds:uri="http://schemas.microsoft.com/office/2006/metadata/properties"/>
    <ds:schemaRef ds:uri="http://schemas.microsoft.com/office/infopath/2007/PartnerControls"/>
    <ds:schemaRef ds:uri="c49526ee-6562-4a32-ac16-2bec8615b626"/>
    <ds:schemaRef ds:uri="b3f34dfd-a0aa-4a0c-bd31-f783ee89cc78"/>
  </ds:schemaRefs>
</ds:datastoreItem>
</file>

<file path=docMetadata/LabelInfo.xml><?xml version="1.0" encoding="utf-8"?>
<clbl:labelList xmlns:clbl="http://schemas.microsoft.com/office/2020/mipLabelMetadata">
  <clbl:label id="{9a133404-1e7a-47be-9395-e98e6125c6a2}" enabled="0" method="" siteId="{9a133404-1e7a-47be-9395-e98e6125c6a2}" removed="1"/>
</clbl:labelList>
</file>

<file path=docProps/app.xml><?xml version="1.0" encoding="utf-8"?>
<Properties xmlns="http://schemas.openxmlformats.org/officeDocument/2006/extended-properties" xmlns:vt="http://schemas.openxmlformats.org/officeDocument/2006/docPropsVTypes">
  <Template>Normal</Template>
  <TotalTime>3</TotalTime>
  <Pages>4</Pages>
  <Words>1231</Words>
  <Characters>7144</Characters>
  <Application>Microsoft Office Word</Application>
  <DocSecurity>4</DocSecurity>
  <Lines>59</Lines>
  <Paragraphs>16</Paragraphs>
  <ScaleCrop>false</ScaleCrop>
  <HeadingPairs>
    <vt:vector size="6" baseType="variant">
      <vt:variant>
        <vt:lpstr>Pealkiri</vt:lpstr>
      </vt:variant>
      <vt:variant>
        <vt:i4>1</vt:i4>
      </vt:variant>
      <vt:variant>
        <vt:lpstr>Title</vt:lpstr>
      </vt:variant>
      <vt:variant>
        <vt:i4>1</vt:i4>
      </vt:variant>
      <vt:variant>
        <vt:lpstr>Tiitel</vt:lpstr>
      </vt:variant>
      <vt:variant>
        <vt:i4>1</vt:i4>
      </vt:variant>
    </vt:vector>
  </HeadingPairs>
  <TitlesOfParts>
    <vt:vector size="3" baseType="lpstr">
      <vt:lpstr>KINNITATUD</vt:lpstr>
      <vt:lpstr>KINNITATUD</vt:lpstr>
      <vt:lpstr>KINNITATUD</vt:lpstr>
    </vt:vector>
  </TitlesOfParts>
  <Company>RMK</Company>
  <LinksUpToDate>false</LinksUpToDate>
  <CharactersWithSpaces>8359</CharactersWithSpaces>
  <SharedDoc>false</SharedDoc>
  <HLinks>
    <vt:vector size="6" baseType="variant">
      <vt:variant>
        <vt:i4>3407990</vt:i4>
      </vt:variant>
      <vt:variant>
        <vt:i4>0</vt:i4>
      </vt:variant>
      <vt:variant>
        <vt:i4>0</vt:i4>
      </vt:variant>
      <vt:variant>
        <vt:i4>5</vt:i4>
      </vt:variant>
      <vt:variant>
        <vt:lpwstr>https://riigihanked.riik.eehanketeates/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KINNITATUD</dc:title>
  <dc:creator>Reimo Kõps</dc:creator>
  <cp:lastModifiedBy>Helbe Peiker</cp:lastModifiedBy>
  <cp:revision>2</cp:revision>
  <cp:lastPrinted>2012-12-11T13:25:00Z</cp:lastPrinted>
  <dcterms:created xsi:type="dcterms:W3CDTF">2025-10-09T07:30:00Z</dcterms:created>
  <dcterms:modified xsi:type="dcterms:W3CDTF">2025-10-09T07:30:00Z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fedcc40215c4c4135176399f156a8c884f498b7a26f48cf98e7b4abca88ea4a3</vt:lpwstr>
  </property>
  <property fmtid="{D5CDD505-2E9C-101B-9397-08002B2CF9AE}" pid="3" name="ContentTypeId">
    <vt:lpwstr>0x01010051C0F4519ECA3043B2575B66818F26CA</vt:lpwstr>
  </property>
  <property fmtid="{D5CDD505-2E9C-101B-9397-08002B2CF9AE}" pid="4" name="MediaServiceImageTags">
    <vt:lpwstr/>
  </property>
</Properties>
</file>